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A28" w:rsidRDefault="00E64A28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-1005205</wp:posOffset>
            </wp:positionV>
            <wp:extent cx="6739255" cy="11984355"/>
            <wp:effectExtent l="0" t="0" r="4445" b="0"/>
            <wp:wrapThrough wrapText="bothSides">
              <wp:wrapPolygon edited="0">
                <wp:start x="0" y="0"/>
                <wp:lineTo x="0" y="21562"/>
                <wp:lineTo x="21553" y="21562"/>
                <wp:lineTo x="21553" y="0"/>
                <wp:lineTo x="0" y="0"/>
              </wp:wrapPolygon>
            </wp:wrapThrough>
            <wp:docPr id="1" name="Рисунок 1" descr="C:\Users\ОЛЯ\Downloads\IMG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IMG_2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1198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6"/>
        <w:gridCol w:w="6368"/>
      </w:tblGrid>
      <w:tr w:rsidR="006D3F24" w:rsidRPr="006D3F24" w:rsidTr="006D3F24">
        <w:trPr>
          <w:trHeight w:val="1008"/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ind w:left="3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организация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 образовательное учреждение дополнительного образования «Дом детства и юношества»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2.Полное название программы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 программа  «ЭКОВОЛНА»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 программы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6D3F24" w:rsidRPr="006D3F24" w:rsidTr="006D3F24">
        <w:trPr>
          <w:jc w:val="center"/>
        </w:trPr>
        <w:tc>
          <w:tcPr>
            <w:tcW w:w="10334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Сведения о разработчиках:</w:t>
            </w:r>
          </w:p>
        </w:tc>
      </w:tr>
      <w:tr w:rsidR="006D3F24" w:rsidRPr="006D3F24" w:rsidTr="006D3F24">
        <w:trPr>
          <w:trHeight w:val="691"/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4.1.Ф.И.О., должность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Владимировна, педагог дополнительного образования </w:t>
            </w:r>
          </w:p>
        </w:tc>
      </w:tr>
      <w:tr w:rsidR="006D3F24" w:rsidRPr="006D3F24" w:rsidTr="006D3F24">
        <w:trPr>
          <w:jc w:val="center"/>
        </w:trPr>
        <w:tc>
          <w:tcPr>
            <w:tcW w:w="10334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5.Сведения о программе: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5.1. Срок реализации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tabs>
                <w:tab w:val="center" w:pos="2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года  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5.2. Возраст 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11-14 лет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5.3 Характеристика программы:</w:t>
            </w:r>
          </w:p>
          <w:p w:rsidR="006D3F24" w:rsidRPr="006D3F24" w:rsidRDefault="006D3F24" w:rsidP="006D3F24">
            <w:pPr>
              <w:numPr>
                <w:ilvl w:val="0"/>
                <w:numId w:val="11"/>
              </w:numPr>
              <w:spacing w:after="0"/>
              <w:ind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  <w:p w:rsidR="006D3F24" w:rsidRPr="006D3F24" w:rsidRDefault="006D3F24" w:rsidP="006D3F24">
            <w:pPr>
              <w:numPr>
                <w:ilvl w:val="0"/>
                <w:numId w:val="11"/>
              </w:numPr>
              <w:spacing w:after="0"/>
              <w:ind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  <w:p w:rsidR="006D3F24" w:rsidRPr="006D3F24" w:rsidRDefault="006D3F24" w:rsidP="006D3F24">
            <w:pPr>
              <w:numPr>
                <w:ilvl w:val="0"/>
                <w:numId w:val="11"/>
              </w:numPr>
              <w:spacing w:after="0"/>
              <w:ind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 проектирования программы</w:t>
            </w:r>
          </w:p>
          <w:p w:rsidR="006D3F24" w:rsidRPr="006D3F24" w:rsidRDefault="006D3F24" w:rsidP="006D3F24">
            <w:pPr>
              <w:numPr>
                <w:ilvl w:val="0"/>
                <w:numId w:val="11"/>
              </w:numPr>
              <w:spacing w:after="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 общеразвивающая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5.4.Цель программы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экологического сознания личности </w:t>
            </w:r>
            <w:r w:rsidRPr="006D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ребёнка,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готовности к активной природоохранной деятельности, раскрытие творческого потенциала воспитанников.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Формы и методы образовательной деятельности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практические учебные занятия, КТД, индивидуальная и коллективная проектная деятельность, участие в конкурсах   и олимпиадах различного уровня.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Формы мониторинга результативности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карта  обучающегося, портфолио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олимпиады и конкурсы , учебно-исследовательские конференции.</w:t>
            </w: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8.Результативность реализации программы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Сохранность контингента  100%  </w:t>
            </w:r>
          </w:p>
          <w:p w:rsidR="006D3F24" w:rsidRPr="006D3F24" w:rsidRDefault="006D3F24" w:rsidP="006D3F24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Дата утверждения и последней корректировки программы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28.08.2019 г.</w:t>
            </w:r>
          </w:p>
          <w:p w:rsidR="006D3F24" w:rsidRPr="006D3F24" w:rsidRDefault="006D3F24" w:rsidP="006D3F24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D3F24" w:rsidRPr="006D3F24" w:rsidTr="006D3F24">
        <w:trPr>
          <w:jc w:val="center"/>
        </w:trPr>
        <w:tc>
          <w:tcPr>
            <w:tcW w:w="3966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Рецензенты</w:t>
            </w:r>
          </w:p>
        </w:tc>
        <w:tc>
          <w:tcPr>
            <w:tcW w:w="636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Исакаева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 , кандидат педагогических наук, нач. ОДОП ФГБОУ ВО «НГПУ»</w:t>
            </w:r>
          </w:p>
        </w:tc>
      </w:tr>
    </w:tbl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Пояснительная записка…………………………………..………......4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>Актуальность, педагогическая целесообразность, направленность, новизна программы……………………………………………………...……………5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   Отличительные особенности данной программы от уже существующих образовательных программ………………..…………………....................6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   Цель и задачи программы……...……………………………………….7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   Возраст детей, участвующих в реализации программы…...………...7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   Срок и этапы реализации программы…………………………………8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   Формы и режим занятий…………………………………………..……8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  Ожидаемые результаты реализации программы и способы их проверки………………………………………………………………………9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Учебные планы (по годам обучения)……………...………………….....10-16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Учебный план первого года обучения с содержанием…………...…….10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Учебный план второго года обучения с содержанием……………........12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Учебный план третьего года обучения с содержанием…………….......13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Формы подведения итогов реализации программы……………….........16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   Список литературы……………………...…………………………………17 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6D3F24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Pr="006D3F24">
        <w:rPr>
          <w:rFonts w:ascii="Times New Roman" w:eastAsia="Times New Roman" w:hAnsi="Times New Roman" w:cs="Times New Roman"/>
          <w:sz w:val="24"/>
          <w:szCs w:val="28"/>
        </w:rPr>
        <w:t>(методические материалы, календарный учебный график,</w:t>
      </w:r>
      <w:proofErr w:type="gramEnd"/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sz w:val="24"/>
          <w:szCs w:val="28"/>
        </w:rPr>
        <w:t xml:space="preserve"> рабочие программы) ……………………………………………………………………..</w:t>
      </w:r>
      <w:r w:rsidRPr="006D3F24">
        <w:rPr>
          <w:rFonts w:ascii="Times New Roman" w:eastAsia="Times New Roman" w:hAnsi="Times New Roman" w:cs="Times New Roman"/>
          <w:sz w:val="28"/>
          <w:szCs w:val="28"/>
        </w:rPr>
        <w:t>20-65</w:t>
      </w: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Пояснительная записка</w:t>
      </w:r>
    </w:p>
    <w:p w:rsidR="006D3F24" w:rsidRPr="006D3F24" w:rsidRDefault="006D3F24" w:rsidP="006D3F2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Направленность программы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Дополнительная общеобразовательная общеразвивающая программа «ЭКОВОЛНА» имеет естественнонаучную направленность. В основу концепции программы легло представление об интегрированном обучении, которое создаёт условия для формирования представлений учащихся об окружающем мире и законах природы.  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Нормативно – правовое обеспечение программы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Программа отличается содержательностью, вариативностью, гибкостью использования. 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следующих документов: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 № 273 ФЗ «Об образовании в Российской Федерации».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 годы; 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Концепция развития дополнительного образования детей от 4 сентября 2014г. №1726-р.</w:t>
      </w:r>
      <w:r w:rsidRPr="006D3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Письмо Министерства образования и науки РФ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программы)»; Санитарно-эпидемиологические правила и нормативы  СанПиН 2.4.4.3172-14 (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зарег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в Минюсте России 20 августа 2014 года № 36660).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России от 12 мая 2011 г. № 03-296 «Об организации внеурочной деятельности при введении в действие федерального государственного образовательного стандарта начального общего образования»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14.12.2015 «О внеурочной деятельности и реализации дополнительных общеобразовательных программ»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4.09.2014 г. №1726-р, утверждающее Концепцию развития дополнительного образования детей;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 мая 2015 г. N 996-р г. Москва «Стратегия развития воспитания в Российской Федерации на период до 2025 года»;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Постановление Кабинета Министров Республики Татарстан от 17 июня 2015 г. N 443 «Об утверждении Стратегии развития воспитания обучающихся в Республике Татарстан на 2015-2025 годы»;</w:t>
      </w:r>
    </w:p>
    <w:p w:rsidR="006D3F24" w:rsidRPr="006D3F24" w:rsidRDefault="006D3F24" w:rsidP="006D3F24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России от 18.11.2015 N 09-3242 «О направлении информации» (вместе с «Методическими рекомендациями по 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проективному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общеразвивающих программ»)</w:t>
      </w:r>
    </w:p>
    <w:p w:rsidR="006D3F24" w:rsidRPr="006D3F24" w:rsidRDefault="006D3F24" w:rsidP="006D3F2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</w:t>
      </w: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Актуальность программы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Данная программа</w:t>
      </w:r>
      <w:r w:rsidRPr="006D3F24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D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актуальна,</w:t>
      </w:r>
      <w:r w:rsidRPr="006D3F24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D3F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её </w:t>
      </w:r>
      <w:r w:rsidRPr="006D3F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главной идеей</w:t>
      </w: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экологическое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воспитание личности учащегося, у детей ещё не сформировалось экологическая культура, и им легче привить необходимые навыки сейчас, чем ломать стереотипы потом, когда они станут взрослыми.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Причиной, послужившей основанием для   разработки данной программы, стало отсутствие в современной школе действенной системы экологического образования детей. Важная роль в этом процессе принадлежит дополнительному образованию, как уникальной и конкурентно способной социальной практики наращивания мотивационного потенциала  личности. Таким образом, возникла необходимость создания новой, актуальной и педагогически целесообразной программы дополнительного образования. 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Программа актуальна еще и потому, что в современной общеобразовательной школе отводиться минимальное количество часов на изучение биологии, что не позволяет сформировать у детей целостную картину окружающего мира, а экология как предмет не входит в учебную программу общеобразовательной школы.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На сегодняшний день человечество  имеет массу последствий неразумного отношения к природе</w:t>
      </w:r>
      <w:r w:rsidRPr="006D3F2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это: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загрязнение всех сред обитания, что приводит к исчезновению представителей флоры и фауны, ухудшение здоровья людей, </w:t>
      </w: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появление  </w:t>
      </w:r>
      <w:proofErr w:type="spellStart"/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онкозаболеваний</w:t>
      </w:r>
      <w:proofErr w:type="spellEnd"/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, аллергии и т.д. Следовательно, сама жизнь сегодня требует экологической грамотности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всех граждан.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Новизна программы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состоит в сочетании инновационных методов и форм работы, направленных на дополнение и углубление эколого-биологических знаний, с опорой на практическую деятельность с учетом региональных, в том числе экологических особенностей.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Новизной является введение в общеобразовательный процесс психологических тренингов, направленных на сплочение коллектива, раскрытие личностных качеств и сохранение психологического здоровья воспитанников.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С целью личностного развития детей и формирования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 программой предусмотрено широкое использование развивающих игр, логических задач, упражнений и заданий. Содержанием программы предусмотрено использование в образовательном процессе следующих форм: рассказа, сказочной истории, алгоритма, наглядных материалов и т.п.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подход предусматривает разнообразие видов практической деятельности: учащиеся осуществляют экологический мониторинг, проводят лабораторные эксперименты, изготавливают кормушки, создают поделки и рисунки. В образовательном процессе широко используются технологии: развивающего обучения, проблемного обучения, игровые, проектные, ИКТ, педагогические мастерские. Накоплен банк экологических игр и игровых приемов, среди которых ролевые, дидактические, настольные, подвижные игры. На занятиях учащиеся овладевают различными способами познавательной деятельности, учатся правилам взаимодействия с объектами природы. 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Занятия построены по принципу «от простого к сложному»: усложняется содержание материала и способы познавательной деятельности. </w:t>
      </w:r>
      <w:proofErr w:type="gramEnd"/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Отличительные особенности программы 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Отличительная особенность данной программы от уже существующих программ состоит в том, что она способствует взаимодействию общего и дополнительного образования в формировании экологических знаний, выявлению, развитию и поддержке талантливых воспитанников, обеспечению трудового воспитания и  самоопределения обучающихся. Программа имеет практико-ориентированный подход, адаптирована под местные условия и составлена с учетом сезонности природных условий и связанных с ними практических работ и экскурсий.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представляет собой многопредметную систему экологического образования, она включает в себя разнообразные направления экологии: фенологическое, ботаническое, зоологическое, краеведческое,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валеологическое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и др. 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Позволяет формировать понятия на основе непосредственного наблюдения, изучения и охраны окружающей среды.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социально-значимую деятельность детей: участие в природоохранных акциях, подкормка зимующих птиц, изготовление кормушек.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В каникулярное время программой предусмотрено участие детей в  экскурсиях с целью проведения исследований и закрепления пройденного материала.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Значительная часть материала программы имеет прикладной характер и используется детьми в их дальнейшей жизни. </w:t>
      </w:r>
    </w:p>
    <w:p w:rsidR="006D3F24" w:rsidRPr="006D3F24" w:rsidRDefault="006D3F24" w:rsidP="006D3F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Программа  может быть адаптирована для учащихся коррекционных  школ.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хорошо продуманной практической части программа способствует формированию практических умений и навыков воспитанников, т.е. осуществляется практико-ориентированный подход.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предусмотрена проектно-исследовательская деятельность учащихся в виде разработки и защиты проектов и исследовательских работ, что позволяет не только развить исследовательский интерес, но и творческий потенциал ребят.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Значительная часть работы по программе предусматривает деятельность в группах, что формирует навыки работы в коллективе, коммуникативные способности воспитанников.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программы предусмотрено формирование и патриотических чувств воспитанников: через изучение природы родного края, прививается чувство долга, ответственности за природные богатства Родины, за сохранение и приумножение ценностей родного края.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содержания программы необходимо учитывать </w:t>
      </w:r>
      <w:proofErr w:type="spellStart"/>
      <w:r w:rsidRPr="006D3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здоровьесберегающие</w:t>
      </w:r>
      <w:proofErr w:type="spellEnd"/>
      <w:r w:rsidRPr="006D3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аспекты: не ограничивать перемещения воспитанников в помещении, проводить </w:t>
      </w:r>
      <w:proofErr w:type="spellStart"/>
      <w:r w:rsidRPr="006D3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физминутки</w:t>
      </w:r>
      <w:proofErr w:type="spellEnd"/>
      <w:r w:rsidRPr="006D3F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соблюдать санитарно-гигиенические правила и нормы; заботиться о психологическом комфорте на занятиях.</w:t>
      </w:r>
    </w:p>
    <w:p w:rsidR="006D3F24" w:rsidRPr="006D3F24" w:rsidRDefault="006D3F24" w:rsidP="006D3F24">
      <w:pPr>
        <w:tabs>
          <w:tab w:val="left" w:pos="2070"/>
        </w:tabs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Программа отличается содержательностью, </w:t>
      </w:r>
      <w:r w:rsidRPr="006D3F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вариативностью, гибкостью использования.  На ее основе можно выстраивать </w:t>
      </w:r>
      <w:r w:rsidRPr="006D3F24">
        <w:rPr>
          <w:rFonts w:ascii="Times New Roman" w:eastAsia="Times New Roman" w:hAnsi="Times New Roman" w:cs="Times New Roman"/>
          <w:spacing w:val="2"/>
          <w:sz w:val="24"/>
          <w:szCs w:val="24"/>
        </w:rPr>
        <w:t>работу, которая будет отвечать социально-экономическим особенностям РТ</w:t>
      </w:r>
      <w:r w:rsidRPr="006D3F24">
        <w:rPr>
          <w:rFonts w:ascii="Times New Roman" w:eastAsia="Times New Roman" w:hAnsi="Times New Roman" w:cs="Times New Roman"/>
          <w:spacing w:val="-2"/>
          <w:sz w:val="24"/>
          <w:szCs w:val="24"/>
        </w:rPr>
        <w:t>, традициям</w:t>
      </w:r>
      <w:r w:rsidRPr="006D3F2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, возможностям и интересам различных 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групп обучающихся, их родителей, педагогов, населения.</w:t>
      </w:r>
    </w:p>
    <w:p w:rsidR="006D3F24" w:rsidRPr="006D3F24" w:rsidRDefault="006D3F24" w:rsidP="006D3F24">
      <w:pPr>
        <w:tabs>
          <w:tab w:val="left" w:pos="2070"/>
        </w:tabs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В процессе занятий учащимся предоставляется возможность получить и развить навыки самореализации и самоуправления. Программа  направлена на оказание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помощи, на оказание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педагогической  и информационной поддержки обучающихся в выборе дальнейшего обучения на ступени среднего общего образования по специальности «Экология».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экологического сознания личности </w:t>
      </w: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ребёнка,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активной природоохранной деятельности, раскрытие творческого потенциала воспитанников.</w:t>
      </w:r>
    </w:p>
    <w:p w:rsidR="006D3F24" w:rsidRPr="006D3F24" w:rsidRDefault="006D3F24" w:rsidP="006D3F24">
      <w:pPr>
        <w:spacing w:after="0" w:line="360" w:lineRule="auto"/>
        <w:ind w:firstLine="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Обучающие:</w:t>
      </w:r>
    </w:p>
    <w:p w:rsidR="006D3F24" w:rsidRPr="006D3F24" w:rsidRDefault="006D3F24" w:rsidP="006D3F24">
      <w:pPr>
        <w:spacing w:after="0" w:line="360" w:lineRule="auto"/>
        <w:ind w:left="7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Сформировать знания о закономерностях экологии, основных экологических понятиях.</w:t>
      </w:r>
    </w:p>
    <w:p w:rsidR="006D3F24" w:rsidRPr="006D3F24" w:rsidRDefault="006D3F24" w:rsidP="006D3F24">
      <w:pPr>
        <w:spacing w:after="0" w:line="360" w:lineRule="auto"/>
        <w:ind w:left="7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Сформировать творческие и коммуникативные способности учащихся.</w:t>
      </w:r>
    </w:p>
    <w:p w:rsidR="006D3F24" w:rsidRPr="006D3F24" w:rsidRDefault="006D3F24" w:rsidP="006D3F24">
      <w:pPr>
        <w:spacing w:after="0" w:line="360" w:lineRule="auto"/>
        <w:ind w:left="714" w:hanging="288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Обучить  оформлять результаты работы и защищать ее.</w:t>
      </w:r>
    </w:p>
    <w:p w:rsidR="006D3F24" w:rsidRPr="006D3F24" w:rsidRDefault="006D3F24" w:rsidP="006D3F24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Развивающие:</w:t>
      </w:r>
    </w:p>
    <w:p w:rsidR="006D3F24" w:rsidRPr="006D3F24" w:rsidRDefault="006D3F24" w:rsidP="006D3F24">
      <w:pPr>
        <w:numPr>
          <w:ilvl w:val="0"/>
          <w:numId w:val="4"/>
        </w:numPr>
        <w:spacing w:after="0" w:line="360" w:lineRule="auto"/>
        <w:ind w:left="77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Развить умение проектировать свою деятельность (учебную, исследовательскую);</w:t>
      </w:r>
    </w:p>
    <w:p w:rsidR="006D3F24" w:rsidRPr="006D3F24" w:rsidRDefault="006D3F24" w:rsidP="006D3F24">
      <w:pPr>
        <w:numPr>
          <w:ilvl w:val="0"/>
          <w:numId w:val="4"/>
        </w:numPr>
        <w:spacing w:after="0" w:line="360" w:lineRule="auto"/>
        <w:ind w:left="77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Предоставить возможность применять теоретические знания на практике;</w:t>
      </w:r>
    </w:p>
    <w:p w:rsidR="006D3F24" w:rsidRPr="006D3F24" w:rsidRDefault="006D3F24" w:rsidP="006D3F24">
      <w:pPr>
        <w:numPr>
          <w:ilvl w:val="0"/>
          <w:numId w:val="4"/>
        </w:numPr>
        <w:spacing w:after="0" w:line="360" w:lineRule="auto"/>
        <w:ind w:left="77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Поддержать способность самостоятельно добывать, анализировать информацию и делать выводы.</w:t>
      </w:r>
    </w:p>
    <w:p w:rsidR="006D3F24" w:rsidRPr="006D3F24" w:rsidRDefault="006D3F24" w:rsidP="006D3F24">
      <w:pPr>
        <w:spacing w:after="0" w:line="360" w:lineRule="auto"/>
        <w:ind w:left="440" w:hanging="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Воспитывающие:</w:t>
      </w:r>
    </w:p>
    <w:p w:rsidR="006D3F24" w:rsidRPr="006D3F24" w:rsidRDefault="006D3F24" w:rsidP="006D3F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Расширить экологическое мировоззрение и культуру.</w:t>
      </w:r>
    </w:p>
    <w:p w:rsidR="006D3F24" w:rsidRPr="006D3F24" w:rsidRDefault="006D3F24" w:rsidP="006D3F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Сформировать умение работать в коллективе.</w:t>
      </w:r>
    </w:p>
    <w:p w:rsidR="006D3F24" w:rsidRPr="006D3F24" w:rsidRDefault="006D3F24" w:rsidP="006D3F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Пропагандировать здоровый образ жизни.</w:t>
      </w:r>
    </w:p>
    <w:p w:rsidR="006D3F24" w:rsidRPr="006D3F24" w:rsidRDefault="006D3F24" w:rsidP="006D3F24">
      <w:pPr>
        <w:spacing w:after="0" w:line="360" w:lineRule="auto"/>
        <w:ind w:left="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Программа адресована 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11 - 14 лет. Важной особенностью детей этого возраста является формирование самостоятельного, творческого (дивергентного) мышления. Одним из направлений развития творчества на этапе наглядно-действенного мышления является выход за рамки привычных мыслительных стереотипов.</w:t>
      </w:r>
    </w:p>
    <w:p w:rsidR="006D3F24" w:rsidRPr="006D3F24" w:rsidRDefault="006D3F24" w:rsidP="006D3F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В коллектив принимаются все желающие. Кружковые занятия дают возможность свободно общаться со сверстниками имеющие общие интересы, что во многом решает  проблемы социализации и проведения досуга.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Группы разновозрастные, комплектование  происходит в начале учебного года. Наполняемость первого года обучения – 15 человек. Ребёнок может быть зачислен на второй год обучения, так как программа может осваиваться с любого года обучения.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Объем  программы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Общее количество учебных часов – 408.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Первый год обучения 136 часов, (46 часов – теория, 90 – практика)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Второй год обучения -136 часов, (35 часов – теория, 101 - практика)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Третий  год обучения -136 часов, (23 часа - теория, 113  – практика)</w:t>
      </w:r>
    </w:p>
    <w:p w:rsidR="006D3F24" w:rsidRPr="006D3F24" w:rsidRDefault="006D3F24" w:rsidP="006D3F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Занятия предусматриваются два раза в неделю по два часа.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Формы организации образовательного  процесса</w:t>
      </w:r>
    </w:p>
    <w:p w:rsidR="006D3F24" w:rsidRPr="006D3F24" w:rsidRDefault="006D3F24" w:rsidP="006D3F24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6D3F24" w:rsidRPr="006D3F24" w:rsidRDefault="006D3F24" w:rsidP="006D3F24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Занятия в объединении проводятся в следующих формах: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традиционные занятия; 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практические занятия;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консультативная работа, разработка и защита проекта, презентаций;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с интересными людьми;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стол;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лабораторное занятие;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мастерская;</w:t>
      </w:r>
    </w:p>
    <w:p w:rsidR="006D3F24" w:rsidRPr="006D3F24" w:rsidRDefault="006D3F24" w:rsidP="006D3F24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научно-практическая конференция.                                                                                                                                 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формой организации учебного процесса являются практические занятия. 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Сроки  освоения программы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Программа   рассчитана на 3 года обучения, к</w:t>
      </w: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оличество 34–недель,9 месяцев в год.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Режим занятий </w:t>
      </w:r>
    </w:p>
    <w:p w:rsidR="006D3F24" w:rsidRPr="006D3F24" w:rsidRDefault="006D3F24" w:rsidP="006D3F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4"/>
        </w:rPr>
        <w:t>2 раза в неделю,  2 академических часа (по 45 минут) с перерывом на 15 минут.</w:t>
      </w: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>Формы подведения итогов реализации программы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8"/>
        <w:gridCol w:w="3260"/>
        <w:gridCol w:w="3579"/>
        <w:gridCol w:w="37"/>
        <w:gridCol w:w="1912"/>
      </w:tblGrid>
      <w:tr w:rsidR="006D3F24" w:rsidRPr="006D3F24" w:rsidTr="006D3F24">
        <w:tc>
          <w:tcPr>
            <w:tcW w:w="1668" w:type="dxa"/>
          </w:tcPr>
          <w:p w:rsidR="006D3F24" w:rsidRPr="006D3F24" w:rsidRDefault="006D3F24" w:rsidP="006D3F24">
            <w:pPr>
              <w:spacing w:after="0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Виды</w:t>
            </w:r>
          </w:p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контроля</w:t>
            </w: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ind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3579" w:type="dxa"/>
          </w:tcPr>
          <w:p w:rsidR="006D3F24" w:rsidRPr="006D3F24" w:rsidRDefault="006D3F24" w:rsidP="006D3F24">
            <w:pPr>
              <w:spacing w:after="0"/>
              <w:ind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Методы</w:t>
            </w:r>
          </w:p>
        </w:tc>
        <w:tc>
          <w:tcPr>
            <w:tcW w:w="1949" w:type="dxa"/>
            <w:gridSpan w:val="2"/>
          </w:tcPr>
          <w:p w:rsidR="006D3F24" w:rsidRPr="006D3F24" w:rsidRDefault="006D3F24" w:rsidP="006D3F24">
            <w:pPr>
              <w:spacing w:after="0"/>
              <w:ind w:firstLine="39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Сроки контроля</w:t>
            </w:r>
          </w:p>
        </w:tc>
      </w:tr>
      <w:tr w:rsidR="006D3F24" w:rsidRPr="006D3F24" w:rsidTr="006D3F24">
        <w:tc>
          <w:tcPr>
            <w:tcW w:w="1668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Вводный</w:t>
            </w: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Области интересов и склонностей, определение базового уровня ЗУН</w:t>
            </w:r>
          </w:p>
        </w:tc>
        <w:tc>
          <w:tcPr>
            <w:tcW w:w="3579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Беседы, наблюдения, тестирования, анкетирования, мониторинг.</w:t>
            </w:r>
          </w:p>
        </w:tc>
        <w:tc>
          <w:tcPr>
            <w:tcW w:w="1949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1-ый год обучения</w:t>
            </w:r>
          </w:p>
        </w:tc>
      </w:tr>
      <w:tr w:rsidR="006D3F24" w:rsidRPr="006D3F24" w:rsidTr="006D3F24">
        <w:tc>
          <w:tcPr>
            <w:tcW w:w="1668" w:type="dxa"/>
            <w:vMerge w:val="restart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Текущий</w:t>
            </w: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Освоение учебного материала </w:t>
            </w:r>
          </w:p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по темам</w:t>
            </w:r>
          </w:p>
        </w:tc>
        <w:tc>
          <w:tcPr>
            <w:tcW w:w="3579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заданий, составление и разработка творческих работ, мониторинг.</w:t>
            </w:r>
          </w:p>
        </w:tc>
        <w:tc>
          <w:tcPr>
            <w:tcW w:w="1949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По разделам и темам</w:t>
            </w:r>
          </w:p>
        </w:tc>
      </w:tr>
      <w:tr w:rsidR="006D3F24" w:rsidRPr="006D3F24" w:rsidTr="006D3F24">
        <w:tc>
          <w:tcPr>
            <w:tcW w:w="1668" w:type="dxa"/>
            <w:vMerge/>
          </w:tcPr>
          <w:p w:rsidR="006D3F24" w:rsidRPr="006D3F24" w:rsidRDefault="006D3F24" w:rsidP="006D3F24">
            <w:pPr>
              <w:spacing w:after="0"/>
              <w:ind w:firstLine="8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Оценка практических умений и навыков учащихся</w:t>
            </w:r>
          </w:p>
        </w:tc>
        <w:tc>
          <w:tcPr>
            <w:tcW w:w="3579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Проектно-исследовательская деятельность, участие в выставках и конкурсах, мониторинг.</w:t>
            </w:r>
          </w:p>
        </w:tc>
        <w:tc>
          <w:tcPr>
            <w:tcW w:w="1949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По разделам и темам</w:t>
            </w:r>
          </w:p>
        </w:tc>
      </w:tr>
      <w:tr w:rsidR="006D3F24" w:rsidRPr="006D3F24" w:rsidTr="006D3F24">
        <w:tc>
          <w:tcPr>
            <w:tcW w:w="1668" w:type="dxa"/>
            <w:vMerge/>
          </w:tcPr>
          <w:p w:rsidR="006D3F24" w:rsidRPr="006D3F24" w:rsidRDefault="006D3F24" w:rsidP="006D3F24">
            <w:pPr>
              <w:spacing w:after="0"/>
              <w:ind w:firstLine="8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Оценка самостоятельности</w:t>
            </w:r>
          </w:p>
        </w:tc>
        <w:tc>
          <w:tcPr>
            <w:tcW w:w="3579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Проектно-исследовательская деятельность, игры, наблюдения, мониторинг.</w:t>
            </w:r>
          </w:p>
        </w:tc>
        <w:tc>
          <w:tcPr>
            <w:tcW w:w="1949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 раз в полгода</w:t>
            </w:r>
          </w:p>
        </w:tc>
      </w:tr>
      <w:tr w:rsidR="006D3F24" w:rsidRPr="006D3F24" w:rsidTr="006D3F24">
        <w:tc>
          <w:tcPr>
            <w:tcW w:w="1668" w:type="dxa"/>
            <w:vMerge/>
          </w:tcPr>
          <w:p w:rsidR="006D3F24" w:rsidRPr="006D3F24" w:rsidRDefault="006D3F24" w:rsidP="006D3F24">
            <w:pPr>
              <w:spacing w:after="0"/>
              <w:ind w:firstLine="8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Профориентация</w:t>
            </w:r>
          </w:p>
        </w:tc>
        <w:tc>
          <w:tcPr>
            <w:tcW w:w="3579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Беседы, наблюдения, упражнения, консультации</w:t>
            </w:r>
          </w:p>
        </w:tc>
        <w:tc>
          <w:tcPr>
            <w:tcW w:w="1949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6D3F24" w:rsidRPr="006D3F24" w:rsidTr="006D3F24">
        <w:tc>
          <w:tcPr>
            <w:tcW w:w="1668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Коррекция</w:t>
            </w: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Внесение изменений и поправок по ходу освоения программы</w:t>
            </w:r>
          </w:p>
        </w:tc>
        <w:tc>
          <w:tcPr>
            <w:tcW w:w="3616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Индивидуальные занятия, помощь в самореализации, самоконтроле</w:t>
            </w:r>
          </w:p>
        </w:tc>
        <w:tc>
          <w:tcPr>
            <w:tcW w:w="1912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6D3F24" w:rsidRPr="006D3F24" w:rsidTr="006D3F24">
        <w:tc>
          <w:tcPr>
            <w:tcW w:w="1668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Итоговый </w:t>
            </w:r>
          </w:p>
        </w:tc>
        <w:tc>
          <w:tcPr>
            <w:tcW w:w="3260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Контроль выполнения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поставленных задач. Уровень творческого роста</w:t>
            </w:r>
          </w:p>
        </w:tc>
        <w:tc>
          <w:tcPr>
            <w:tcW w:w="3616" w:type="dxa"/>
            <w:gridSpan w:val="2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Зачетные работы, выполнение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проектов и исследовательских работ, мониторинг.</w:t>
            </w:r>
          </w:p>
        </w:tc>
        <w:tc>
          <w:tcPr>
            <w:tcW w:w="1912" w:type="dxa"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Январь, май</w:t>
            </w:r>
          </w:p>
        </w:tc>
      </w:tr>
    </w:tbl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>Сводный учебный план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3551"/>
        <w:gridCol w:w="1417"/>
        <w:gridCol w:w="1276"/>
        <w:gridCol w:w="236"/>
        <w:gridCol w:w="1040"/>
        <w:gridCol w:w="41"/>
        <w:gridCol w:w="242"/>
        <w:gridCol w:w="1666"/>
        <w:gridCol w:w="41"/>
      </w:tblGrid>
      <w:tr w:rsidR="006D3F24" w:rsidRPr="006D3F24" w:rsidTr="006D3F24">
        <w:trPr>
          <w:gridAfter w:val="1"/>
          <w:wAfter w:w="41" w:type="dxa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/</w:t>
            </w: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Название программы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Года обучения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Всего часов</w:t>
            </w:r>
          </w:p>
        </w:tc>
      </w:tr>
      <w:tr w:rsidR="006D3F24" w:rsidRPr="006D3F24" w:rsidTr="006D3F24">
        <w:trPr>
          <w:trHeight w:val="62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Дополнительная общеобразовательная  </w:t>
            </w:r>
          </w:p>
          <w:p w:rsidR="006D3F24" w:rsidRPr="006D3F24" w:rsidRDefault="006D3F24" w:rsidP="006D3F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общеразвивающая  программа </w:t>
            </w:r>
          </w:p>
          <w:p w:rsidR="006D3F24" w:rsidRPr="006D3F24" w:rsidRDefault="006D3F24" w:rsidP="006D3F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«Занимательная экология»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 год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3год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D3F24" w:rsidRPr="006D3F24" w:rsidRDefault="006D3F24" w:rsidP="006D3F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408</w:t>
            </w:r>
          </w:p>
        </w:tc>
      </w:tr>
      <w:tr w:rsidR="006D3F24" w:rsidRPr="006D3F24" w:rsidTr="006D3F24"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>Календарный учебный график реализации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 xml:space="preserve"> дополнительной общеобразовательной общеразвивающей  программы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 xml:space="preserve"> «</w:t>
      </w:r>
      <w:proofErr w:type="spellStart"/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>Эковолна</w:t>
      </w:r>
      <w:proofErr w:type="spellEnd"/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 xml:space="preserve">» 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1063" w:type="dxa"/>
        <w:tblLook w:val="04A0" w:firstRow="1" w:lastRow="0" w:firstColumn="1" w:lastColumn="0" w:noHBand="0" w:noVBand="1"/>
      </w:tblPr>
      <w:tblGrid>
        <w:gridCol w:w="236"/>
        <w:gridCol w:w="1375"/>
        <w:gridCol w:w="236"/>
        <w:gridCol w:w="1593"/>
        <w:gridCol w:w="1886"/>
        <w:gridCol w:w="1417"/>
        <w:gridCol w:w="1496"/>
        <w:gridCol w:w="236"/>
        <w:gridCol w:w="2588"/>
      </w:tblGrid>
      <w:tr w:rsidR="006D3F24" w:rsidRPr="006D3F24" w:rsidTr="006D3F24">
        <w:trPr>
          <w:trHeight w:val="1012"/>
        </w:trPr>
        <w:tc>
          <w:tcPr>
            <w:tcW w:w="236" w:type="dxa"/>
            <w:vMerge w:val="restart"/>
            <w:tcBorders>
              <w:top w:val="nil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Год 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обучения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Дата начала </w:t>
            </w:r>
            <w:proofErr w:type="gramStart"/>
            <w:r w:rsidRPr="006D3F24">
              <w:rPr>
                <w:rFonts w:ascii="Times New Roman" w:eastAsia="Calibri" w:hAnsi="Times New Roman" w:cs="Times New Roman"/>
                <w:sz w:val="24"/>
              </w:rPr>
              <w:t>обучения по программе</w:t>
            </w:r>
            <w:proofErr w:type="gram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Дата окончания </w:t>
            </w:r>
            <w:proofErr w:type="gramStart"/>
            <w:r w:rsidRPr="006D3F24">
              <w:rPr>
                <w:rFonts w:ascii="Times New Roman" w:eastAsia="Calibri" w:hAnsi="Times New Roman" w:cs="Times New Roman"/>
                <w:sz w:val="24"/>
              </w:rPr>
              <w:t>обучения по программе</w:t>
            </w:r>
            <w:proofErr w:type="gramEnd"/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Всего учебных недель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Количество учебных часов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Режим занятий</w:t>
            </w:r>
          </w:p>
        </w:tc>
      </w:tr>
      <w:tr w:rsidR="006D3F24" w:rsidRPr="006D3F24" w:rsidTr="006D3F24">
        <w:trPr>
          <w:trHeight w:val="78"/>
        </w:trPr>
        <w:tc>
          <w:tcPr>
            <w:tcW w:w="236" w:type="dxa"/>
            <w:vMerge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D3F24" w:rsidRPr="006D3F24" w:rsidTr="006D3F24">
        <w:trPr>
          <w:trHeight w:val="596"/>
        </w:trPr>
        <w:tc>
          <w:tcPr>
            <w:tcW w:w="236" w:type="dxa"/>
            <w:vMerge w:val="restart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 год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 октября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31 мая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34</w:t>
            </w:r>
          </w:p>
        </w:tc>
        <w:tc>
          <w:tcPr>
            <w:tcW w:w="149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136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2 раза в неделю по 2 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часа</w:t>
            </w:r>
          </w:p>
        </w:tc>
      </w:tr>
      <w:tr w:rsidR="006D3F24" w:rsidRPr="006D3F24" w:rsidTr="006D3F24">
        <w:trPr>
          <w:trHeight w:val="234"/>
        </w:trPr>
        <w:tc>
          <w:tcPr>
            <w:tcW w:w="236" w:type="dxa"/>
            <w:vMerge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D3F24" w:rsidRPr="006D3F24" w:rsidTr="006D3F24">
        <w:trPr>
          <w:trHeight w:val="467"/>
        </w:trPr>
        <w:tc>
          <w:tcPr>
            <w:tcW w:w="236" w:type="dxa"/>
            <w:vMerge w:val="restart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2 год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 октября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31 мая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34</w:t>
            </w:r>
          </w:p>
        </w:tc>
        <w:tc>
          <w:tcPr>
            <w:tcW w:w="149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136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2 раза в неделю по 2 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часа</w:t>
            </w:r>
          </w:p>
        </w:tc>
      </w:tr>
      <w:tr w:rsidR="006D3F24" w:rsidRPr="006D3F24" w:rsidTr="006D3F24">
        <w:trPr>
          <w:trHeight w:val="363"/>
        </w:trPr>
        <w:tc>
          <w:tcPr>
            <w:tcW w:w="236" w:type="dxa"/>
            <w:vMerge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D3F24" w:rsidRPr="006D3F24" w:rsidTr="006D3F24">
        <w:tc>
          <w:tcPr>
            <w:tcW w:w="236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375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 год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 октября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31 мая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34</w:t>
            </w:r>
          </w:p>
        </w:tc>
        <w:tc>
          <w:tcPr>
            <w:tcW w:w="1496" w:type="dxa"/>
            <w:tcBorders>
              <w:left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136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8" w:type="dxa"/>
            <w:tcBorders>
              <w:bottom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2 раза в неделю по 2 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часа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Учебно-тематический план  1 года обучения</w:t>
      </w:r>
    </w:p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062" w:tblpY="400"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3418"/>
        <w:gridCol w:w="1442"/>
        <w:gridCol w:w="1438"/>
        <w:gridCol w:w="1080"/>
        <w:gridCol w:w="1158"/>
      </w:tblGrid>
      <w:tr w:rsidR="006D3F24" w:rsidRPr="006D3F24" w:rsidTr="006D3F24">
        <w:trPr>
          <w:trHeight w:val="548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D3F24" w:rsidRPr="006D3F24" w:rsidTr="006D3F24">
        <w:trPr>
          <w:trHeight w:val="541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6D3F24" w:rsidRPr="006D3F24" w:rsidTr="006D3F24">
        <w:trPr>
          <w:trHeight w:val="62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D3F24" w:rsidRPr="006D3F24" w:rsidTr="006D3F24">
        <w:trPr>
          <w:trHeight w:val="83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Взаимосвязи в природе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6D3F24" w:rsidRPr="006D3F24" w:rsidTr="006D3F24">
        <w:trPr>
          <w:trHeight w:val="62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в жизни человека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6D3F24" w:rsidRPr="006D3F24" w:rsidTr="006D3F24">
        <w:trPr>
          <w:trHeight w:val="9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мир живой природы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6D3F24" w:rsidRPr="006D3F24" w:rsidTr="006D3F24">
        <w:trPr>
          <w:trHeight w:val="92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6D3F24" w:rsidRPr="006D3F24" w:rsidTr="006D3F24">
        <w:trPr>
          <w:trHeight w:val="88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«Зелёными» тропами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6D3F24" w:rsidRPr="006D3F24" w:rsidTr="006D3F24">
        <w:trPr>
          <w:trHeight w:val="889"/>
        </w:trPr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</w:tr>
    </w:tbl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Содержание 1-го года   обучения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</w:t>
      </w: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Правила поведения в природе. Экологические знаки. Изучение календаря экологических дат.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календаря экологических дат</w:t>
      </w:r>
    </w:p>
    <w:p w:rsidR="006D3F24" w:rsidRPr="006D3F24" w:rsidRDefault="006D3F24" w:rsidP="006D3F2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«Уголка природы»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Взаимосвязи в природе (10 часов).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явления в жизни природы. Листопад, его значение для растений. Писатели и поэты о красоте осени. Народный календарь. Народные приметы, связанные с поведением живых организмов. 11 ноября – День энергосбережения. 15 ноября – День вторичной переработки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выпуском стенгазеты «Бытовым отходам – вторую жизнь!»</w:t>
      </w:r>
    </w:p>
    <w:p w:rsidR="006D3F24" w:rsidRPr="006D3F24" w:rsidRDefault="006D3F24" w:rsidP="006D3F2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викторина «Знаешь ли ты природу?»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«Золотая волшебница Осень». Сбор природного материала</w:t>
      </w:r>
    </w:p>
    <w:p w:rsidR="006D3F24" w:rsidRPr="006D3F24" w:rsidRDefault="006D3F24" w:rsidP="006D3F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Природа в жизни человека (14 часов).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«Наши маленькие друзья»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на родину комнатных растений 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растений классного зелёного уголка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памяток за растениями в классной комнате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цветочного календаря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Зимующие птицы. Акция «Накормим птиц!»</w:t>
      </w:r>
    </w:p>
    <w:p w:rsidR="006D3F24" w:rsidRPr="006D3F24" w:rsidRDefault="006D3F24" w:rsidP="006D3F2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в музей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Уникальный мир живой природы (10 часов).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Живые барометры в растительном и животном мире </w:t>
      </w:r>
      <w:proofErr w:type="spellStart"/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proofErr w:type="spellEnd"/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Растения – хищники. Сон растений. Растения – подушки. Память растений. Растения – обереги. Лекарственные растения, их значение в жизни человека. Фитотерапия в борьбе с болезнями. Растения – первоцветы. Ягоды, грибы и мы. Пищевые отравления грибами, растениями. Симптомы отравления. Основные правила (рекомендации) сбора грибов.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Практические занятия: </w:t>
      </w:r>
    </w:p>
    <w:p w:rsidR="006D3F24" w:rsidRPr="006D3F24" w:rsidRDefault="006D3F24" w:rsidP="006D3F2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у Флоры</w:t>
      </w:r>
    </w:p>
    <w:p w:rsidR="006D3F24" w:rsidRPr="006D3F24" w:rsidRDefault="006D3F24" w:rsidP="006D3F2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у Фауны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Охрана природы (20 часов).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Рациональное природопользование. Природные ресурсы: возобновляемые и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невозобновляемые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Альтернативные источники энергии. Озоновый слой, кислотные дожди, смог, парниковый эффект. Бытовые отходы и их утилизация. Вторичное использование предметов быта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Кинолекторий  «Альтернативные источники энергии»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для газеты «Сохраним первоцветы!»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экологической сказки «Лесной спецназ, или Кто спасёт зелёный лес»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музыкально-литературной композиции «Мы в ответе за Землю, на которой живём!»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D3F24" w:rsidRPr="006D3F24" w:rsidRDefault="006D3F24" w:rsidP="006D3F2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«Зелёными» тропами (10 часов).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Экологические экскурсии и их виды. Экологическая тропа и правила её составления. Оформление паспорта экологической тропы</w:t>
      </w:r>
    </w:p>
    <w:p w:rsidR="006D3F24" w:rsidRPr="006D3F24" w:rsidRDefault="006D3F24" w:rsidP="006D3F2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экологической тропы нашей школы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20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тропа нашей школы</w:t>
      </w:r>
    </w:p>
    <w:p w:rsidR="006D3F24" w:rsidRPr="006D3F24" w:rsidRDefault="006D3F24" w:rsidP="006D3F24">
      <w:pPr>
        <w:numPr>
          <w:ilvl w:val="0"/>
          <w:numId w:val="20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Заключительное занятие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Подведение итогов года.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Защита и презентации исследовательских и проектных работ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Учебно-тематический план   2 года обучения</w:t>
      </w:r>
    </w:p>
    <w:tbl>
      <w:tblPr>
        <w:tblpPr w:leftFromText="180" w:rightFromText="180" w:vertAnchor="text" w:horzAnchor="page" w:tblpX="1178" w:tblpY="387"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3422"/>
        <w:gridCol w:w="1440"/>
        <w:gridCol w:w="1440"/>
        <w:gridCol w:w="1080"/>
        <w:gridCol w:w="1152"/>
      </w:tblGrid>
      <w:tr w:rsidR="006D3F24" w:rsidRPr="006D3F24" w:rsidTr="006D3F24">
        <w:trPr>
          <w:trHeight w:val="548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темы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F24" w:rsidRPr="006D3F24" w:rsidTr="006D3F24">
        <w:trPr>
          <w:trHeight w:val="541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6D3F24" w:rsidRPr="006D3F24" w:rsidTr="006D3F24">
        <w:trPr>
          <w:trHeight w:val="6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D3F24" w:rsidRPr="006D3F24" w:rsidTr="006D3F24">
        <w:trPr>
          <w:trHeight w:val="83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Взаимосвязи в природе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D3F24" w:rsidRPr="006D3F24" w:rsidTr="006D3F24">
        <w:trPr>
          <w:trHeight w:val="91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Уникальный мир живой природы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D3F24" w:rsidRPr="006D3F24" w:rsidTr="006D3F24">
        <w:trPr>
          <w:trHeight w:val="88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 жилища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D3F24" w:rsidRPr="006D3F24" w:rsidTr="006D3F24">
        <w:trPr>
          <w:trHeight w:val="88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Экологические катастрофы и их последствия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D3F24" w:rsidRPr="006D3F24" w:rsidTr="006D3F24">
        <w:trPr>
          <w:trHeight w:val="88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Охрана природы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D3F24" w:rsidRPr="006D3F24" w:rsidTr="006D3F24">
        <w:trPr>
          <w:trHeight w:val="88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Подведение итогов работы. Презентация подготовленного материала.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D3F24" w:rsidRPr="006D3F24" w:rsidTr="006D3F24">
        <w:trPr>
          <w:trHeight w:val="889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</w:tr>
    </w:tbl>
    <w:p w:rsidR="006D3F24" w:rsidRPr="006D3F24" w:rsidRDefault="006D3F24" w:rsidP="006D3F24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3F24" w:rsidRPr="006D3F24" w:rsidRDefault="006D3F24" w:rsidP="006D3F24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3F24" w:rsidRPr="006D3F24" w:rsidRDefault="006D3F24" w:rsidP="006D3F24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второго года обучения.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Вступление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</w:t>
      </w: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Правила поведения в природе. Экологические знаки. Изучение календаря экологических дат.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календаря экологических дат.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Взаимосвязи в природе (16 часов).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явления в жизни природы. Листопад, его значение для растений. Писатели и поэты о красоте осени. Народные приметы, связанные с поведением живых организмов. Особенности внешнего строения коры деревьев. Изучение опухолей на растениях. Исследование динамики изменения климата по годичным кольцам деревьев. Определение температурного и ветрового режима в городе. Бытовой мусор. Проблема его утилизации.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выпуском стенгазеты «Бытовым отходам – вторую жизнь!»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опухолей растений.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приметы, связанные с поведением живых организмов.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игра «Удивительный мир животных».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динамики изменения климата по годичным кольцам древесных растений.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воздухом мы дышим?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ветрового режима в городе.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воздуха в городе.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«Очисти планету от мусора».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Познавательная игра «Подружись с природой».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внешнего строения коры деревьев.</w:t>
      </w:r>
    </w:p>
    <w:p w:rsidR="006D3F24" w:rsidRPr="006D3F24" w:rsidRDefault="006D3F24" w:rsidP="006D3F2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опухолей растений в лесопарке.</w:t>
      </w:r>
    </w:p>
    <w:p w:rsidR="006D3F24" w:rsidRPr="006D3F24" w:rsidRDefault="006D3F24" w:rsidP="006D3F2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воздухом мы дышим?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Уникальный мир живой природы (15 часов).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мифах. Рекорды животного и растительного мира. Зимующие птицы. Удивительный подводный мир.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растений классного зелёного уголка.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памяток за растениями в кабинете географии.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комнатных растений.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 в легендах и мифах.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Московской области.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«Птицы России».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Рекорды животного мира.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«Счастливый случай».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«Живые барометры в животном и растительном мире».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Фотоконкурс «Мы в ответе за тех, кого приручили».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 Зимующие птицы. Акция «Накормим птиц!»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Экология жилища (13 часов).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Экология жилья человека. Опасные предметы в квартире. Культура еды. Экологически грамотный покупатель. Правила обращения с лекарственными препаратами.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Водосбережение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Энергосбережение. Альтернативные источники энергии.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Практические занятия: 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жилья: от избы к современной квартире.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традиций питания в России.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игра «Что обозначают индексы пищевых добавок?»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прочитать этикетку на одежде?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обращения с лекарственными препаратами.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опасные факторы в быту.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водопотребления в семье.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Энергопотребление в моей семье.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материально-жилищного уровня жизни семьи.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Экологические катастрофы и их последствия </w:t>
      </w:r>
      <w:proofErr w:type="gramStart"/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часов).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исчезли динозавры? Глобальное потепление или похолодание? Земная кора в движении. Кладбище химического оружия на дне моря. Припять: город-призрак. Защита от космических визитеров. 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Практические занятия: 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Глобальное потепление или похолодание?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кора в движении.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космических визитеров.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журнал «Берегите свою планету».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 Охрана природы (15 часов).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 охотника и браконьерство. Постановка экологической сказки «Лесной спецназ». ООПТ Подмосковья. Проведение викторины для учеников начальной школы. Книга рекордов собак и кошек. Дети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Духовный путь Лыковых.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и постановка экологической сказки « Лесной спецназ, или Кто спасет зеленый лес?».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Виртуальная экскурсия. ООПТ Подмосковья.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игра «Птичья школа».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«Азбука эколога».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«Удивительный мир животных» конкурс-игра.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Развлекательная игра «Путешествие ручейков».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Удивительное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рядом» викторина для учеников начальной школы.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марафон.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рекордов собак и кошек.</w:t>
      </w:r>
    </w:p>
    <w:p w:rsidR="006D3F24" w:rsidRPr="006D3F24" w:rsidRDefault="006D3F24" w:rsidP="006D3F2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Подведение итогов работы  </w:t>
      </w:r>
      <w:proofErr w:type="gramStart"/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часа).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подготовленного материала.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8"/>
        </w:rPr>
        <w:t>Учебно-тематический план   3 года обучения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7"/>
        <w:gridCol w:w="5109"/>
        <w:gridCol w:w="1275"/>
        <w:gridCol w:w="1445"/>
        <w:gridCol w:w="1351"/>
      </w:tblGrid>
      <w:tr w:rsidR="006D3F24" w:rsidRPr="006D3F24" w:rsidTr="006D3F24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ind w:firstLine="8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темы, раздела</w:t>
            </w:r>
          </w:p>
        </w:tc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ind w:firstLine="8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</w:tr>
      <w:tr w:rsidR="006D3F24" w:rsidRPr="006D3F24" w:rsidTr="006D3F2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ind w:firstLine="4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Биоценоз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ind w:firstLine="4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Экосистемы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Популяции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Биосфера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Круговорот веществ и элементов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Ноосфера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D3F24" w:rsidRPr="006D3F24" w:rsidTr="006D3F24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Заключительное занятие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D3F24" w:rsidRPr="006D3F24" w:rsidTr="006D3F24"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24" w:rsidRPr="006D3F24" w:rsidRDefault="006D3F24" w:rsidP="006D3F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8"/>
              </w:rPr>
              <w:t>136</w:t>
            </w:r>
          </w:p>
        </w:tc>
      </w:tr>
    </w:tbl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второго года обучения.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Биоценоз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Биоценоз. Компоненты биоценоза: почва, фитоценоз, зооценоз,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энтоценоз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Структура биоценоза: видовая, пространственная, экологическая, трофическая. Учение В.Н. Сукачева о биогеоценозе. Биогеоценоз и экосистема. Экологическая ниша.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Описание экологической ниши 2-3 организмов (аквариум). Составление экологических пирамид. Составление цепей питания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i/>
          <w:sz w:val="24"/>
          <w:szCs w:val="24"/>
        </w:rPr>
        <w:t>Исследовательская  работа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Влияние световой энергии на процесс фотосинтеза (на примере комнатных растений).  Перспективы развития биоценоза в местах затронутых пожарами.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i/>
          <w:sz w:val="24"/>
          <w:szCs w:val="24"/>
        </w:rPr>
        <w:t>Экскурсии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В лесополосу  "Лесной биогеоценоз и экологические ниши организмов, к открытому водоему «Водный биогеоценоз», к плодовому саду «Искусственный биоценоз», на поле «Хозяйственная деятельность и видовой состав искусственных биогеоценозов»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Экосистемы.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Экосистема. Типы экосистем (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природная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агроэкосистема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индустриально-городская). Экологическая сукцессия, климакс сообщества, гомеостаз экосистемы. Создание органического вещества в экосистеме. Продуктивность экосистемы. "Экологические пирамиды". Распад "пирамид". Закон Р.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Линдемана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(правило 10%).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экологических задач. Написание реферата по результатам экскурсии. Составление экологических пирамид. Составление гербария с учетом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ярусности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растений.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i/>
          <w:sz w:val="24"/>
          <w:szCs w:val="24"/>
        </w:rPr>
        <w:t>Экскурсии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В парк. "Надземная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ярусность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растительности парка", на луг «Распределение растительности на открытых местах», в лесополосу «Особенности видового состава растений на территории, прилегающей к населенному пункту»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Популяции.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Популяция. Типы популяций. Структура популяций (половая, возрастная, пространственная, этологическая). Численность и плотность популяций. Акклиматизация и интродукция. Рациональное и нерациональное использование популяций.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экологических задач. Составление диаграмм зависимости половой структуры, возрастной структуры популяций на примере животных зооуголка. Определение численности популяции методом вторичной выборки. Составление памятки о правилах поведения в лесу, о рациональном использовании лесных богатств. 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Биосфера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Биосфера. Состав биосферы. Учение В.И. Вернадского о биосфере. Распределение жизни в биосфере. Живое вещество и его функции в биосфере.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задач. Составление предварительных тем рефератов и начало их реализации. Сообщения на тему «Как живое вещество влияет на климат Земли». Творческое сочинение на тему «Что будет, если…». Просмотр фильмов и решение тематических задач.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Круговорот веществ и элементов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Круговорот веще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ств  в  пр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ироде (вода, кислород, углерод, азот, фосфор, сера). Роль круговорота веществ. Влияние антропогенных факторов на круговорот веществ. Особая роль воды в системе органического мира.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задач. Моделирование круговорота химических элементов. Сообщение на тему «Без воды нет жизни на Земле». Составление проекта «Глобальное потепление», «Таяние ледников»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Ноосфера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 Открытие ноосферы. Роль ученых в создании теории ноосферы. Современные представления о ноосфере.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Подготовка и выполнение  творческой работы на тему «Что такое ноосфера». Выполнение художественных работ и сочинений по тематике «Как я представляю ноосферу». Просмотр тематических фильмов.  Изучение трудов ученых, внесших вклад в развитие учение о ноосфере.</w:t>
      </w:r>
    </w:p>
    <w:p w:rsidR="006D3F24" w:rsidRPr="006D3F24" w:rsidRDefault="006D3F24" w:rsidP="006D3F24">
      <w:pPr>
        <w:numPr>
          <w:ilvl w:val="0"/>
          <w:numId w:val="43"/>
        </w:num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Заключительное занятие 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Подведение итогов года, совместное планирование творческих тем на следующий  год.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Конференция исследовательских работ кружковцев.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360" w:lineRule="auto"/>
        <w:ind w:left="4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Комплекс организационно-педагогических условий.</w:t>
      </w:r>
    </w:p>
    <w:p w:rsidR="006D3F24" w:rsidRPr="006D3F24" w:rsidRDefault="006D3F24" w:rsidP="006D3F24">
      <w:pPr>
        <w:spacing w:after="0" w:line="360" w:lineRule="auto"/>
        <w:ind w:left="4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Организационно – педагогические условия  реализации программы.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Занятия проводятся в кабинете химии, в районном краеведческом музее, ведомственных музеях, на предприятиях, парках и скверах города.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Кабинет оснащен 15 партами и 30 стульями, проектором и экраном, компьютером. </w:t>
      </w:r>
    </w:p>
    <w:p w:rsidR="006D3F24" w:rsidRPr="006D3F24" w:rsidRDefault="006D3F24" w:rsidP="006D3F24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sz w:val="24"/>
          <w:szCs w:val="28"/>
        </w:rPr>
        <w:t xml:space="preserve">Имеется  «библиотека» методических пособий и обучающей </w:t>
      </w:r>
      <w:r w:rsidRPr="006D3F24">
        <w:rPr>
          <w:rFonts w:ascii="Times New Roman" w:eastAsia="Times New Roman" w:hAnsi="Times New Roman" w:cs="Times New Roman"/>
          <w:color w:val="000000"/>
          <w:sz w:val="24"/>
          <w:szCs w:val="28"/>
        </w:rPr>
        <w:t>литературы.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Видеофильмы о природе, экологических катастрофах</w:t>
      </w:r>
      <w:r w:rsidRPr="006D3F24">
        <w:rPr>
          <w:rFonts w:ascii="Times New Roman" w:eastAsia="Times New Roman" w:hAnsi="Times New Roman" w:cs="Times New Roman"/>
          <w:sz w:val="24"/>
          <w:szCs w:val="28"/>
        </w:rPr>
        <w:t xml:space="preserve"> и о рациональном природопользовании.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</w:rPr>
      </w:pPr>
      <w:r w:rsidRPr="006D3F24">
        <w:rPr>
          <w:rFonts w:ascii="Times New Roman" w:eastAsia="Calibri" w:hAnsi="Times New Roman" w:cs="Times New Roman"/>
          <w:b/>
          <w:sz w:val="24"/>
        </w:rPr>
        <w:t>Кадровое обеспечение программы</w:t>
      </w:r>
      <w:r w:rsidRPr="006D3F24">
        <w:rPr>
          <w:rFonts w:ascii="Times New Roman" w:eastAsia="Calibri" w:hAnsi="Times New Roman" w:cs="Times New Roman"/>
          <w:sz w:val="24"/>
        </w:rPr>
        <w:t>: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D3F24">
        <w:rPr>
          <w:rFonts w:ascii="Times New Roman" w:eastAsia="Calibri" w:hAnsi="Times New Roman" w:cs="Times New Roman"/>
          <w:sz w:val="24"/>
        </w:rPr>
        <w:t xml:space="preserve">         Программа «ЭКОВОЛНА» реализуется на базе МБОУ «СОШ № 3 г. </w:t>
      </w:r>
      <w:proofErr w:type="spellStart"/>
      <w:r w:rsidRPr="006D3F24">
        <w:rPr>
          <w:rFonts w:ascii="Times New Roman" w:eastAsia="Calibri" w:hAnsi="Times New Roman" w:cs="Times New Roman"/>
          <w:sz w:val="24"/>
        </w:rPr>
        <w:t>Мамадыш</w:t>
      </w:r>
      <w:proofErr w:type="spellEnd"/>
      <w:r w:rsidRPr="006D3F24">
        <w:rPr>
          <w:rFonts w:ascii="Times New Roman" w:eastAsia="Calibri" w:hAnsi="Times New Roman" w:cs="Times New Roman"/>
          <w:sz w:val="24"/>
        </w:rPr>
        <w:t xml:space="preserve">»  учителем химии и биологии, педагогический стаж 7лет. При проведении занятий  в рамках сетевого взаимодействия занятия  проводят методисты МБОУ </w:t>
      </w:r>
      <w:proofErr w:type="gramStart"/>
      <w:r w:rsidRPr="006D3F24">
        <w:rPr>
          <w:rFonts w:ascii="Times New Roman" w:eastAsia="Calibri" w:hAnsi="Times New Roman" w:cs="Times New Roman"/>
          <w:sz w:val="24"/>
        </w:rPr>
        <w:t>ДО</w:t>
      </w:r>
      <w:proofErr w:type="gramEnd"/>
      <w:r w:rsidRPr="006D3F24">
        <w:rPr>
          <w:rFonts w:ascii="Times New Roman" w:eastAsia="Calibri" w:hAnsi="Times New Roman" w:cs="Times New Roman"/>
          <w:sz w:val="24"/>
        </w:rPr>
        <w:t xml:space="preserve"> «</w:t>
      </w:r>
      <w:proofErr w:type="gramStart"/>
      <w:r w:rsidRPr="006D3F24">
        <w:rPr>
          <w:rFonts w:ascii="Times New Roman" w:eastAsia="Calibri" w:hAnsi="Times New Roman" w:cs="Times New Roman"/>
          <w:sz w:val="24"/>
        </w:rPr>
        <w:t>Дом</w:t>
      </w:r>
      <w:proofErr w:type="gramEnd"/>
      <w:r w:rsidRPr="006D3F24">
        <w:rPr>
          <w:rFonts w:ascii="Times New Roman" w:eastAsia="Calibri" w:hAnsi="Times New Roman" w:cs="Times New Roman"/>
          <w:sz w:val="24"/>
        </w:rPr>
        <w:t xml:space="preserve"> детства и юношества», специалисты Министерства экологии и природных ресурсов РТ, Министерства лесного хозяйства РТ, сотрудники районного краеведческого и ведомственного музеев района  по согласованию и при проведении экскурсий.</w:t>
      </w:r>
    </w:p>
    <w:p w:rsidR="006D3F24" w:rsidRPr="006D3F24" w:rsidRDefault="006D3F24" w:rsidP="006D3F2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6D3F24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Формы аттестации, контроля.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Программа «ЭКОВОЛНА» не предполагает каких-либо специальных зачётных или экзаменационных часов.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Входной контроль - оценка стартового уровня образовательных возможностей учащихся при поступлении в объединение  через собеседование и анкетирование. Текущий контроль осуществляется в течение всего курса обучения в различных формах. Промежуточная аттестация проводится как оценка результатов обучения за год и включает в себя проверку теоретических знаний, практических умений и навыков. Итоговая аттестация воспитанников проводится по окончанию </w:t>
      </w:r>
      <w:proofErr w:type="gramStart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обучения</w:t>
      </w:r>
      <w:proofErr w:type="gramEnd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по дополнительной образовательной программе. Аттестация обучающихся может проводиться в следующих формах: выполнение творческих и исследовательских работ и проектов, конференция, фестиваль, олимпиада, акция, разработка агитационных листовок и желание их распространять, а также степень и желание участвовать в экологических акциях, мастер-классах, агитбригадах, в проведении всероссийских экологических уроков. Результаты итоговой аттестации </w:t>
      </w:r>
      <w:proofErr w:type="gramStart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должны оцениваться таким образом, чтобы можно было определить: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- насколько достигнуты прогнозируемые результаты дополнительной образовательной программы каждым обучающимся;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- полноту выполнения дополнительной образовательной программы;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- результативность самостоятельной деятельности обучающегося в течение всех годов обучения.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Параметры подведения итогов: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- количество воспитанников</w:t>
      </w:r>
      <w:proofErr w:type="gramStart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(%), </w:t>
      </w:r>
      <w:proofErr w:type="gramEnd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полностью освоивших дополнительную образовательную программу, освоивших программу в необходимой степени, не освоивших программу;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- причины </w:t>
      </w:r>
      <w:proofErr w:type="spellStart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неосвоения</w:t>
      </w:r>
      <w:proofErr w:type="spellEnd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детьми образовательной программы;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- необходимость коррекции программы.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Критерии оценки результативности.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Критерии оценки уровня теоретической подготовки: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 xml:space="preserve">  - высокий уровень – обучающийся освоил практически весь объём знаний 100-75%,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- средний уровень – у </w:t>
      </w:r>
      <w:proofErr w:type="gramStart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обучающегося</w:t>
      </w:r>
      <w:proofErr w:type="gramEnd"/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объём усвоенных знаний составляет 70-35%; сочетает специальную терминологию с бытовой;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- низкий уровень – обучающийся овладел менее чем 30% объёма знаний, предусмотренных программой; ребёнок, как правило, избегает употреблять специальные термины.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</w:t>
      </w: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Критерии оценки уровня практической подготовки: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- высокий уровень – обучающийся овладел на 100-75%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- средний уровень – у обучающегося объём усвоенных умений и навыков составляет 70-35%; работает с оборудованием с помощью педагога; в основном, выполняет задания на основе образца;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- низкий уровень - ребёнок овладел менее чем 30%, предусмотренных умений и навыков;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sz w:val="24"/>
          <w:szCs w:val="28"/>
          <w:lang w:eastAsia="ru-RU"/>
        </w:rPr>
        <w:t>-ребёнок испытывает серьёзные затруднения при работе с оборудованием; ребёнок в состоянии выполнять лишь простейшие практические задания педагога.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  <w:t>Формы выявления результатов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6D3F24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Педагогическое наблюдение,</w:t>
      </w:r>
      <w:r w:rsidRPr="006D3F24">
        <w:rPr>
          <w:rFonts w:ascii="Times New Roman" w:eastAsia="Calibri" w:hAnsi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6D3F24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анкетирование, мониторинг, собеседование, конкурсы, мероприятия, участие в конференциях, опрос. </w:t>
      </w:r>
      <w:proofErr w:type="gramEnd"/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  <w:t xml:space="preserve">Формы предъявления результатов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«Продукт», портфолио достижений, конференции, конкурсы, праздники, открытые занятия, выставки, акции.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  <w:t>Формы фиксации результатов</w:t>
      </w:r>
    </w:p>
    <w:p w:rsidR="006D3F24" w:rsidRPr="006D3F24" w:rsidRDefault="006D3F24" w:rsidP="006D3F2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</w:rPr>
      </w:pPr>
      <w:r w:rsidRPr="006D3F24">
        <w:rPr>
          <w:rFonts w:ascii="Times New Roman" w:eastAsia="Calibri" w:hAnsi="Times New Roman" w:cs="Times New Roman"/>
          <w:sz w:val="24"/>
        </w:rPr>
        <w:t>Мониторинг освоения дополнительной общеобразовательной общеразвивающей  программы и персональных достижений обучающихся.</w:t>
      </w: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D3F24" w:rsidRPr="006D3F24" w:rsidRDefault="006D3F24" w:rsidP="006D3F24">
      <w:pPr>
        <w:shd w:val="clear" w:color="auto" w:fill="FFFFFF"/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 xml:space="preserve"> Список литературы</w:t>
      </w:r>
    </w:p>
    <w:p w:rsidR="006D3F24" w:rsidRPr="006D3F24" w:rsidRDefault="006D3F24" w:rsidP="006D3F24">
      <w:pPr>
        <w:shd w:val="clear" w:color="auto" w:fill="FFFFFF"/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Большаков, В.Н. Экология / В.Н. Большаков, В.В.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Качак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В.Г. Коберниченко и др. /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Г.В.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Тягумова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Ю.Г. Ярошенко. – М.: Логос, 2005. – 504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Борисов, В.А. Демография: Учебник для вузов/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В.А.Борисов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NOTA BENE Медиа Трейд Компания, 2005. – 344с.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Бродский, А.К. Общая экология /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А.К.Бродский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М.:Издательский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центр «Академия», 2007. - 256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Горохов, В.Л. Экология: Учебное пособие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В.Л.Горохов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Л.М.Кузнецов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А.Ю.Шмыков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СПб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.: «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Издательский дом Герда», 2005. – 688с.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Женихов, Ю.Н. Обращение с опасными отходами: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/ Ю.Н. Женихов, В.Н. Иванов. – Тверь: ТГТУ, 2004. – 224с.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Игнатов, В.Г. Экология и экономика природопользования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В.Г.Игнатов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А.В.Кокин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Ростов н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/Д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: Изд. Феникс, 2003. –512с.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Константинов, В.М. Охрана природы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В.М.Константинов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кадемия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2003. – 240с.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Контроль вредных выбросов ТЭС в атмосферу: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для вузов/П.В. Росляков; под ред. П.В.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Рослякова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Изд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во МЭИ, 2004. – 228с.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Лукьянчиков, Н.Н. Природная рента и охрана окружающей среды: Учебник /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Н.Н.Лукьянчиков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Из-во ЮНИТИ, 2004. – 176с.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Мазуркин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П.М. Статистическая экология: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/ П.М.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Мазуркин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ЙошкарОла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МарГУ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2004. – 308с.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Мамин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Р.Г. Безопасность природопользования и экология здоровья: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Р.Г.Мамин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Изд-во ЮНИТИ, 2003. –238с.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Методы анализа и управления эколого-экономическими рисками: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./Под ред. Н.П. Тихомирова. - М.: Изд-во ЮНИТИ, 2003. – 350с.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Николайкин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Н. И. Экология /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Н.И.Николайкин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Н.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Е.Николайкина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О.П.Мелехова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Изд-во МГУИЭ, 2005. — 504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Никаноров, А.М.,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Хорунжая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Т.А. Глобальная экология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А.М.Никаноров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Т.А.Хорунжая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Изд. Книга сервис, 2003. – 288с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Новиков, Ю.В. Экология, окружающая среда и человек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Ю.В.Новиков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Изд. ФАИР-Пресс, 2003. – 560с.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Общая экология: Учебник для вузов /Автор-составитель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А.С.Степановских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– М.: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-Дана, 2000. – 510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экогеологии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биоиндикации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и биотестирования водных экосистем: Учеб. Пос./В.В. Куриленко. /Под ред. В.В. Куриленко. – СПб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Изд-во С.-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Петерб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Ун-та, 2004. – 446с.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Пивоваров, Ю.П. Гигиена и основы экологии человек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Ю.П.Пивоваров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Ростов н/Д.: Феникс, 2002. – 512с.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Протасов, В.Ф. Экология: термины и понятия, стандарты, сертификация, нормативы. – М.: Финансы и статистика, 2005. –667с.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Садовникова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Л.К. Экология и охрана окружающей среды при химическом загрязнении / Л.К.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Садовникова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Д.С. Орлов, И.Н.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Лозановская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– М.: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., 2006. – 334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lastRenderedPageBreak/>
        <w:t>Хотунцев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Ю.Л. Экология и экологическая безопасность: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/Ю.Л.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Хотунцев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М.:Академия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2004. – 480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Цветков, П.А. Лесная экология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П.А.Цветков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– Красноярск: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СибГТУ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2008. – 220с.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Экологический мониторинг /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Т.Я.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Ашихмина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 – М.: Академический Проект, 2005. – 410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Экология / под ред. В. В. Денисова. – М.: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МарТ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2006. – 768 с.</w:t>
      </w:r>
    </w:p>
    <w:p w:rsidR="006D3F24" w:rsidRPr="006D3F24" w:rsidRDefault="006D3F24" w:rsidP="006D3F24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Экология и экологическое законодательство: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>ос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./Майоров Е.И., Бутузов А.Ю. – М.: Изд. ЮНИТИ, 2—3. – 262с.</w:t>
      </w:r>
    </w:p>
    <w:p w:rsidR="006D3F24" w:rsidRPr="006D3F24" w:rsidRDefault="006D3F24" w:rsidP="006D3F24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 Список  литературы для детей и родителей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Скулачев,  В.  П.  Электродвигатель  бактерий /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Соросовский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образовательный журнал. - 2003.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pacing w:val="-1"/>
          <w:sz w:val="24"/>
          <w:szCs w:val="24"/>
        </w:rPr>
        <w:t>Смирнов, А. Мир растений. - М.: Молодая гвардия, 1988. - 303 с.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pacing w:val="-1"/>
          <w:sz w:val="24"/>
          <w:szCs w:val="24"/>
        </w:rPr>
        <w:t>Смирнов, А. Мир растений. - М.: Молодая гвардия, 1982. - 335 с.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Смирнов, А. Мир растений. - М.: Молодая гвардия, 1979. - 320 с.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Сосновский, И. П. Редкие и исчезающие животные. - М.: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Энергоатомиздат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1987. - 366 с.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Тупикин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Е. И. Общая биология с основами экологии и  природоохранной деятельности. - М.: Издательский центр «Академия», 1999. -370.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Халидов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>, А. Б. Насекомые - разрушители грибов. - Казань: Изд-во Казанского университета, 1984. - 150 с.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Шилов, И. А. Экология. - М.: Высшая школа, 1998. - 512 с.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Соболева Л. С. Крылова И. Л. Зеленая аптека Татарии, Казань: Татарское книжное издательство, 1990. – 155 с. 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Никитина В. В.,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Башарин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В. Н.,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Башарина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А. Г. Зоопа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рк в тв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оей книжке. Насекомые, Харьков «Услуга» 1992. – 160 с. 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Мамаев Б. М. Школьный атлас определитель насекомых, М: «Просвещение, 1985. – 160 с. 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Справочник школьника про биологии 6-9    классы,  М: издательский дои «Дрофа», 1996. – 176 с. </w:t>
      </w:r>
    </w:p>
    <w:p w:rsidR="006D3F24" w:rsidRPr="006D3F24" w:rsidRDefault="006D3F24" w:rsidP="006D3F24">
      <w:pPr>
        <w:widowControl w:val="0"/>
        <w:numPr>
          <w:ilvl w:val="0"/>
          <w:numId w:val="2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Красная книга Республики Татарстан (животные, растения, грибы). Издание второе. – Казань. Издательство «Идел-Пресс», 2006.-832 с.</w:t>
      </w: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D3F24">
        <w:rPr>
          <w:rFonts w:ascii="Times New Roman" w:eastAsia="Calibri" w:hAnsi="Times New Roman" w:cs="Times New Roman"/>
          <w:b/>
          <w:sz w:val="24"/>
        </w:rPr>
        <w:t xml:space="preserve">Результаты освоения </w:t>
      </w:r>
      <w:proofErr w:type="gramStart"/>
      <w:r w:rsidRPr="006D3F24">
        <w:rPr>
          <w:rFonts w:ascii="Times New Roman" w:eastAsia="Calibri" w:hAnsi="Times New Roman" w:cs="Times New Roman"/>
          <w:b/>
          <w:sz w:val="24"/>
        </w:rPr>
        <w:t>дополнительной</w:t>
      </w:r>
      <w:proofErr w:type="gramEnd"/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D3F24">
        <w:rPr>
          <w:rFonts w:ascii="Times New Roman" w:eastAsia="Calibri" w:hAnsi="Times New Roman" w:cs="Times New Roman"/>
          <w:b/>
          <w:sz w:val="24"/>
        </w:rPr>
        <w:t>общеобразовательной общеразвивающей  программы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D3F24">
        <w:rPr>
          <w:rFonts w:ascii="Times New Roman" w:eastAsia="Calibri" w:hAnsi="Times New Roman" w:cs="Times New Roman"/>
          <w:b/>
          <w:sz w:val="24"/>
        </w:rPr>
        <w:t>воспитанниками объединения «Занимательная экология»</w:t>
      </w:r>
    </w:p>
    <w:p w:rsidR="006D3F24" w:rsidRPr="006D3F24" w:rsidRDefault="006D3F24" w:rsidP="006D3F24">
      <w:pPr>
        <w:ind w:left="142" w:hanging="142"/>
        <w:jc w:val="center"/>
        <w:rPr>
          <w:rFonts w:ascii="Calibri" w:eastAsia="Times New Roman" w:hAnsi="Calibri" w:cs="Times New Roman"/>
        </w:rPr>
      </w:pP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425"/>
        <w:gridCol w:w="794"/>
        <w:gridCol w:w="545"/>
        <w:gridCol w:w="362"/>
        <w:gridCol w:w="1276"/>
        <w:gridCol w:w="1559"/>
        <w:gridCol w:w="1418"/>
        <w:gridCol w:w="1276"/>
        <w:gridCol w:w="567"/>
      </w:tblGrid>
      <w:tr w:rsidR="006D3F24" w:rsidRPr="006D3F24" w:rsidTr="006D3F24">
        <w:trPr>
          <w:cantSplit/>
          <w:trHeight w:val="1272"/>
        </w:trPr>
        <w:tc>
          <w:tcPr>
            <w:tcW w:w="709" w:type="dxa"/>
            <w:vMerge w:val="restart"/>
          </w:tcPr>
          <w:p w:rsidR="006D3F24" w:rsidRPr="006D3F24" w:rsidRDefault="006D3F24" w:rsidP="006D3F24">
            <w:pPr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 xml:space="preserve">ФИО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>Теоретическая подготовка</w:t>
            </w:r>
          </w:p>
        </w:tc>
        <w:tc>
          <w:tcPr>
            <w:tcW w:w="425" w:type="dxa"/>
            <w:textDirection w:val="btLr"/>
            <w:vAlign w:val="center"/>
          </w:tcPr>
          <w:p w:rsidR="006D3F24" w:rsidRPr="006D3F24" w:rsidRDefault="006D3F24" w:rsidP="006D3F2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339" w:type="dxa"/>
            <w:gridSpan w:val="2"/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>Практическая подготовка</w:t>
            </w:r>
          </w:p>
        </w:tc>
        <w:tc>
          <w:tcPr>
            <w:tcW w:w="362" w:type="dxa"/>
            <w:textDirection w:val="btLr"/>
            <w:vAlign w:val="center"/>
          </w:tcPr>
          <w:p w:rsidR="006D3F24" w:rsidRPr="006D3F24" w:rsidRDefault="006D3F24" w:rsidP="006D3F2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5529" w:type="dxa"/>
            <w:gridSpan w:val="4"/>
            <w:vAlign w:val="center"/>
          </w:tcPr>
          <w:p w:rsidR="006D3F24" w:rsidRPr="006D3F24" w:rsidRDefault="006D3F24" w:rsidP="006D3F24">
            <w:pPr>
              <w:jc w:val="center"/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>Мониторинг развития личности</w:t>
            </w:r>
          </w:p>
        </w:tc>
        <w:tc>
          <w:tcPr>
            <w:tcW w:w="567" w:type="dxa"/>
            <w:textDirection w:val="btLr"/>
            <w:vAlign w:val="bottom"/>
          </w:tcPr>
          <w:p w:rsidR="006D3F24" w:rsidRPr="006D3F24" w:rsidRDefault="006D3F24" w:rsidP="006D3F24">
            <w:pPr>
              <w:ind w:left="113" w:right="113"/>
              <w:jc w:val="right"/>
              <w:rPr>
                <w:rFonts w:ascii="Times New Roman" w:hAnsi="Times New Roman"/>
                <w:b/>
              </w:rPr>
            </w:pPr>
          </w:p>
          <w:p w:rsidR="006D3F24" w:rsidRPr="006D3F24" w:rsidRDefault="006D3F24" w:rsidP="006D3F24">
            <w:pPr>
              <w:ind w:left="113" w:right="113"/>
              <w:jc w:val="right"/>
              <w:rPr>
                <w:rFonts w:ascii="Times New Roman" w:hAnsi="Times New Roman"/>
                <w:b/>
              </w:rPr>
            </w:pPr>
            <w:r w:rsidRPr="006D3F24">
              <w:rPr>
                <w:rFonts w:ascii="Times New Roman" w:hAnsi="Times New Roman"/>
                <w:b/>
              </w:rPr>
              <w:t>Уровень</w:t>
            </w:r>
          </w:p>
        </w:tc>
      </w:tr>
      <w:tr w:rsidR="006D3F24" w:rsidRPr="006D3F24" w:rsidTr="006D3F24">
        <w:tc>
          <w:tcPr>
            <w:tcW w:w="709" w:type="dxa"/>
            <w:vMerge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1.2</w:t>
            </w:r>
          </w:p>
        </w:tc>
        <w:tc>
          <w:tcPr>
            <w:tcW w:w="425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2.1.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2.2</w:t>
            </w:r>
          </w:p>
        </w:tc>
        <w:tc>
          <w:tcPr>
            <w:tcW w:w="362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3.1.</w:t>
            </w:r>
          </w:p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личностная сфера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3.2. познавательная сфера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3.3. регулятивная сфера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  <w:r w:rsidRPr="006D3F24">
              <w:rPr>
                <w:rFonts w:ascii="Times New Roman" w:hAnsi="Times New Roman"/>
              </w:rPr>
              <w:t>3.4. коммуникативная сфера</w:t>
            </w:r>
          </w:p>
        </w:tc>
        <w:tc>
          <w:tcPr>
            <w:tcW w:w="567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</w:tr>
      <w:tr w:rsidR="006D3F24" w:rsidRPr="006D3F24" w:rsidTr="006D3F24">
        <w:tc>
          <w:tcPr>
            <w:tcW w:w="709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362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</w:tr>
      <w:tr w:rsidR="006D3F24" w:rsidRPr="006D3F24" w:rsidTr="006D3F24">
        <w:tc>
          <w:tcPr>
            <w:tcW w:w="709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362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D3F24" w:rsidRPr="006D3F24" w:rsidRDefault="006D3F24" w:rsidP="006D3F24">
            <w:pPr>
              <w:rPr>
                <w:rFonts w:ascii="Times New Roman" w:hAnsi="Times New Roman"/>
              </w:rPr>
            </w:pPr>
          </w:p>
        </w:tc>
      </w:tr>
    </w:tbl>
    <w:p w:rsidR="006D3F24" w:rsidRPr="006D3F24" w:rsidRDefault="006D3F24" w:rsidP="006D3F24">
      <w:pPr>
        <w:rPr>
          <w:rFonts w:ascii="Times New Roman" w:eastAsia="Times New Roman" w:hAnsi="Times New Roman" w:cs="Times New Roman"/>
          <w:b/>
          <w:sz w:val="28"/>
        </w:rPr>
      </w:pPr>
    </w:p>
    <w:p w:rsidR="006D3F24" w:rsidRPr="006D3F24" w:rsidRDefault="006D3F24" w:rsidP="006D3F24">
      <w:pPr>
        <w:ind w:left="142" w:hanging="14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D3F24">
        <w:rPr>
          <w:rFonts w:ascii="Times New Roman" w:eastAsia="Times New Roman" w:hAnsi="Times New Roman" w:cs="Times New Roman"/>
          <w:b/>
          <w:sz w:val="24"/>
        </w:rPr>
        <w:t>Диагностическая карта</w:t>
      </w:r>
    </w:p>
    <w:tbl>
      <w:tblPr>
        <w:tblStyle w:val="a7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2234"/>
        <w:gridCol w:w="2268"/>
        <w:gridCol w:w="38"/>
        <w:gridCol w:w="4498"/>
        <w:gridCol w:w="993"/>
      </w:tblGrid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Показатели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(оцениваемые параметры)</w:t>
            </w:r>
          </w:p>
        </w:tc>
        <w:tc>
          <w:tcPr>
            <w:tcW w:w="226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Критерии</w:t>
            </w:r>
          </w:p>
        </w:tc>
        <w:tc>
          <w:tcPr>
            <w:tcW w:w="453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Баллы</w:t>
            </w:r>
          </w:p>
        </w:tc>
      </w:tr>
      <w:tr w:rsidR="006D3F24" w:rsidRPr="006D3F24" w:rsidTr="006D3F24">
        <w:tc>
          <w:tcPr>
            <w:tcW w:w="10031" w:type="dxa"/>
            <w:gridSpan w:val="5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Теоретическая подготовка</w:t>
            </w:r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1.1.Теоретические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знания 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(по основным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разделам учебно-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тематического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плана программы)</w:t>
            </w:r>
          </w:p>
        </w:tc>
        <w:tc>
          <w:tcPr>
            <w:tcW w:w="230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Соответствие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теоретических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знаний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программным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требованиям</w:t>
            </w:r>
          </w:p>
        </w:tc>
        <w:tc>
          <w:tcPr>
            <w:tcW w:w="449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Минимальный уровень (менее ½ объема знаний)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Средний уровень (более ½ объема знаний)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Максимальный уровень (практически весь объем знаний)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1.2. Владение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специальной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терминологией</w:t>
            </w:r>
          </w:p>
        </w:tc>
        <w:tc>
          <w:tcPr>
            <w:tcW w:w="230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Осмысленность 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правильность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использования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терминов</w:t>
            </w:r>
          </w:p>
        </w:tc>
        <w:tc>
          <w:tcPr>
            <w:tcW w:w="449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Минимальный уровень (избегает употреблять специальные термины)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Средний уровень (сочетает терминологию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бытовой)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Максимальный уровень (употребляет осознанно)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Вывод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оценки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уровня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теоретической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подготовки: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- высокий уровень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- средний уровень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- низкий уровень</w:t>
            </w:r>
          </w:p>
        </w:tc>
        <w:tc>
          <w:tcPr>
            <w:tcW w:w="449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Высоки</w:t>
            </w:r>
            <w:proofErr w:type="gramStart"/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й</w:t>
            </w:r>
            <w:r w:rsidRPr="006D3F24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обучающийся освоил практически весь объём знаний 100-75%, предусмотренных программой за конкретный период; специальные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термины употребляет осознанно и в полном соответствии с их содержанием;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Средний</w:t>
            </w: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– у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обучающегося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объём усвоенных знаний составляет 70-35%;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сочетает специальную терминологию с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бытовой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Низкий</w:t>
            </w: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– обучающийся овладел менее чем 30% объёма знаний, предусмотренных программой;  как правило, избегает употреблять специальные термины.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15-20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7-14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2-6</w:t>
            </w:r>
          </w:p>
        </w:tc>
      </w:tr>
      <w:tr w:rsidR="006D3F24" w:rsidRPr="006D3F24" w:rsidTr="006D3F24">
        <w:tc>
          <w:tcPr>
            <w:tcW w:w="10031" w:type="dxa"/>
            <w:gridSpan w:val="5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2.Практическая подготовка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2.1. Практические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умения и навыки,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предусмотренные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программой 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(по основным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разделам учебно-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тематического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плана)</w:t>
            </w:r>
          </w:p>
        </w:tc>
        <w:tc>
          <w:tcPr>
            <w:tcW w:w="226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Соответствие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практических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умений и навыков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требованиям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программы</w:t>
            </w:r>
          </w:p>
        </w:tc>
        <w:tc>
          <w:tcPr>
            <w:tcW w:w="453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Минимальный уровень (менее ½ объема умений и навыков)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Средний уровень (более ½ объема </w:t>
            </w: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умений и навыков)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Максимальный уровень (практически весь объем умений и навыков)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2.2. Творческие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навыки</w:t>
            </w:r>
          </w:p>
        </w:tc>
        <w:tc>
          <w:tcPr>
            <w:tcW w:w="226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Креативность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выполнения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практических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заданий</w:t>
            </w:r>
          </w:p>
        </w:tc>
        <w:tc>
          <w:tcPr>
            <w:tcW w:w="453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Начальный  (элементарный) уровень развития креативности (ребёнок  в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состоянии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выполнять простейшие практические задания)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Репродуктивный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 (выполняет задание на основе образца)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Творческий уровень  (выполняет практические задания с элементами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творчества)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Вывод</w:t>
            </w:r>
          </w:p>
        </w:tc>
        <w:tc>
          <w:tcPr>
            <w:tcW w:w="226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оценки уровня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практической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подготовки</w:t>
            </w:r>
            <w:r w:rsidRPr="006D3F24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- высокий уровень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- средний уровень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- низкий уровень</w:t>
            </w:r>
          </w:p>
        </w:tc>
        <w:tc>
          <w:tcPr>
            <w:tcW w:w="453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  - высокий уровень – обучающийся овладел на 100-75% умениями 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  - средний уровень – у обучающегося объём усвоенных умений и навыков составляет 70-35%; работает с оборудованием с помощью педагога;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 основном, выполняет задания на основе образца;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  - низкий уровень - ребёнок овладел менее чем 30%, предусмотренных умений и навыков;- ребёнок испытывает серьёзные затруднения при работе с оборудованием;- ребёнок в состоянии выполнять лишь простейшие практические задания педагога.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15-20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7-14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2-6</w:t>
            </w:r>
          </w:p>
        </w:tc>
      </w:tr>
      <w:tr w:rsidR="006D3F24" w:rsidRPr="006D3F24" w:rsidTr="006D3F24">
        <w:tc>
          <w:tcPr>
            <w:tcW w:w="10031" w:type="dxa"/>
            <w:gridSpan w:val="5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3.Мониторинг развития личности </w:t>
            </w:r>
            <w:proofErr w:type="gramStart"/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6D3F24" w:rsidRPr="006D3F24" w:rsidTr="006D3F24">
        <w:tc>
          <w:tcPr>
            <w:tcW w:w="223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Параметры</w:t>
            </w:r>
          </w:p>
        </w:tc>
        <w:tc>
          <w:tcPr>
            <w:tcW w:w="2268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4536" w:type="dxa"/>
            <w:gridSpan w:val="2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Степень выраженности качества (оценивается 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99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Баллы </w:t>
            </w:r>
          </w:p>
        </w:tc>
      </w:tr>
      <w:tr w:rsidR="006D3F24" w:rsidRPr="006D3F24" w:rsidTr="006D3F24">
        <w:trPr>
          <w:trHeight w:val="270"/>
        </w:trPr>
        <w:tc>
          <w:tcPr>
            <w:tcW w:w="2234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3.1.Личностная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сфера</w:t>
            </w: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3.1.1. Мотивация.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Выраженность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интереса 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занятиям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Интерес практически не обнаруживается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34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Интерес возникает лишь к новому материалу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D3F24" w:rsidRPr="006D3F24" w:rsidTr="006D3F24">
        <w:trPr>
          <w:trHeight w:val="33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Интерес возникает к новому материалу, но не способам решения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15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Устойчивый познавательный интерес, но он не выходит за пределы изучаемого материала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D3F24" w:rsidRPr="006D3F24" w:rsidTr="006D3F24">
        <w:trPr>
          <w:trHeight w:val="24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Проявляет постоянный интерес и творческое отношение к предмету, стремится получить дополнительную информацию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6D3F24" w:rsidRPr="006D3F24" w:rsidTr="006D3F24">
        <w:trPr>
          <w:trHeight w:val="300"/>
        </w:trPr>
        <w:tc>
          <w:tcPr>
            <w:tcW w:w="2234" w:type="dxa"/>
            <w:vMerge w:val="restart"/>
            <w:tcBorders>
              <w:top w:val="nil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3.1.2. Самооценка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Самооценка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деятельности на занятиях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Ребенок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34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Приступая к решению новой задачи, пытается оценить свои возможности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D3F24" w:rsidRPr="006D3F24" w:rsidTr="006D3F24">
        <w:trPr>
          <w:trHeight w:val="37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Может с помощью педагога оценить свои возможности в решении задачи, учитывая изменения известных ему способов действий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330"/>
        </w:trPr>
        <w:tc>
          <w:tcPr>
            <w:tcW w:w="2234" w:type="dxa"/>
            <w:vMerge/>
            <w:tcBorders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Может самостоятельно оценить свои возможности в решении задачи, учитывая изменения известных способов действия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D3F24" w:rsidRPr="006D3F24" w:rsidTr="006D3F24">
        <w:trPr>
          <w:trHeight w:val="393"/>
        </w:trPr>
        <w:tc>
          <w:tcPr>
            <w:tcW w:w="2234" w:type="dxa"/>
            <w:vMerge w:val="restart"/>
            <w:tcBorders>
              <w:top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3.1.3.Нравственно-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этические установки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Ориентация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общепринятые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моральные нормы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и их выполнение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поведении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Часто нарушает общепринятые нормы и правила поведения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37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Допускает нарушения общепринятых норм и правил поведения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D3F24" w:rsidRPr="006D3F24" w:rsidTr="006D3F24">
        <w:trPr>
          <w:trHeight w:val="40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45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D3F24" w:rsidRPr="006D3F24" w:rsidTr="006D3F24">
        <w:trPr>
          <w:trHeight w:val="52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6D3F24" w:rsidRPr="006D3F24" w:rsidTr="006D3F24">
        <w:trPr>
          <w:trHeight w:val="339"/>
        </w:trPr>
        <w:tc>
          <w:tcPr>
            <w:tcW w:w="2234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3.2.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Познавательная сфера</w:t>
            </w: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Уровень развития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познавательной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активности,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самостоятельности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Уровень активности, самостоятельности ребенка низкий, при выполнении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заданий требуется постоянная внешняя стимуляция, любознательность не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проявляется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39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Ребенок недостаточно активен и самостоятелен, но при выполнении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заданий требуется внешняя стимуляция, круг интересующих вопросов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довольно узок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D3F24" w:rsidRPr="006D3F24" w:rsidTr="006D3F24">
        <w:trPr>
          <w:trHeight w:val="34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Ребенок любознателен, активен, задания выполняет с интересом, самостоятельно, не нуждаясь в дополнительных внешних стимулах, находит новые способы решения заданий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222"/>
        </w:trPr>
        <w:tc>
          <w:tcPr>
            <w:tcW w:w="2234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3.3.Регулятивная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сфера</w:t>
            </w: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3.3.1.Произвол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ность</w:t>
            </w:r>
            <w:proofErr w:type="spell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Деятельность хаотична, </w:t>
            </w:r>
            <w:proofErr w:type="spell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непродуманна</w:t>
            </w:r>
            <w:proofErr w:type="spell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, прерывает деятельность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из-за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возникающих трудностей, стимулирующая и организующая помощь малоэффективна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15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Удерживает цель деятельности, намечает план, выбирает адекватные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средства, проверяет результат, однако в процессе деятельности часто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отвлекается, трудности преодолевает только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психологической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поддержке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D3F24" w:rsidRPr="006D3F24" w:rsidTr="006D3F24">
        <w:trPr>
          <w:trHeight w:val="15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Ребенок удерживает цель деятельности, намечает ее план, выбирает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адекватные средства, проверяет результат, сам преодолевает трудности в работе, доводит дело до конца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360"/>
        </w:trPr>
        <w:tc>
          <w:tcPr>
            <w:tcW w:w="2234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3.3.2. Уровень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развития контроля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Обучающийся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не контролирует учебные действия, не замечает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допущенных ошибок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37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Контроль носит случайный непроизвольный характер; заметив </w:t>
            </w: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ошибку, обучающийся не может обосновать своих действий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D3F24" w:rsidRPr="006D3F24" w:rsidTr="006D3F24">
        <w:trPr>
          <w:trHeight w:val="228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Обучающийся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58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При выполнении действия ребенок ориентируется на правило контроля 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успешно использует его в процессе решения задач, почти не допуская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ошибок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D3F24" w:rsidRPr="006D3F24" w:rsidTr="006D3F24">
        <w:trPr>
          <w:trHeight w:val="30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Самостоятельно обнаруживает ошибки, вызванные несоответствием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усвоенного способа действия и условий задачи, и вносит коррективы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6D3F24" w:rsidRPr="006D3F24" w:rsidTr="006D3F24">
        <w:trPr>
          <w:trHeight w:val="357"/>
        </w:trPr>
        <w:tc>
          <w:tcPr>
            <w:tcW w:w="2234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3.4.Коммуникати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вная</w:t>
            </w:r>
            <w:proofErr w:type="spell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сфера</w:t>
            </w: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Способность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сотрудничеству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В совместной деятельности не пытается договориться, не может прийти </w:t>
            </w: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согласию, настаивает на своем, конфликтует или игнорирует других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D3F24" w:rsidRPr="006D3F24" w:rsidTr="006D3F24">
        <w:trPr>
          <w:trHeight w:val="546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Способен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к сотрудничеству, но не всегда умеет аргументировать свою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позицию и слушать партнера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D3F24" w:rsidRPr="006D3F24" w:rsidTr="006D3F24">
        <w:trPr>
          <w:trHeight w:val="600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Способен</w:t>
            </w:r>
            <w:proofErr w:type="gramEnd"/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к взаимодействию и сотрудничеству (групповая и парная работа;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дискуссии; коллективное решение учебных задач)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6D3F24" w:rsidRPr="006D3F24" w:rsidTr="006D3F24">
        <w:trPr>
          <w:trHeight w:val="489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Проявляет эмоционально позитивное отношение к процессу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сотрудничества; ориентируется на партнера по общению, умеет слушать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собеседника, совместно планировать, договариваться и распределять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функции в ходе выполнения задания, осуществлять взаимопомощь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D3F24" w:rsidRPr="006D3F24" w:rsidTr="006D3F24">
        <w:trPr>
          <w:trHeight w:val="309"/>
        </w:trPr>
        <w:tc>
          <w:tcPr>
            <w:tcW w:w="2234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2268" w:type="dxa"/>
            <w:vMerge w:val="restart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Уровень развития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личности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6D3F24" w:rsidRPr="006D3F24" w:rsidTr="006D3F24">
        <w:trPr>
          <w:trHeight w:val="435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8-20</w:t>
            </w:r>
          </w:p>
        </w:tc>
      </w:tr>
      <w:tr w:rsidR="006D3F24" w:rsidRPr="006D3F24" w:rsidTr="006D3F24">
        <w:trPr>
          <w:trHeight w:val="378"/>
        </w:trPr>
        <w:tc>
          <w:tcPr>
            <w:tcW w:w="2234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Высокий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21-29</w:t>
            </w:r>
          </w:p>
        </w:tc>
      </w:tr>
    </w:tbl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D3F24">
        <w:rPr>
          <w:rFonts w:ascii="Times New Roman" w:eastAsia="Calibri" w:hAnsi="Times New Roman" w:cs="Times New Roman"/>
          <w:b/>
          <w:sz w:val="28"/>
        </w:rPr>
        <w:t>Мониторинг</w:t>
      </w:r>
    </w:p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D3F24">
        <w:rPr>
          <w:rFonts w:ascii="Times New Roman" w:eastAsia="Calibri" w:hAnsi="Times New Roman" w:cs="Times New Roman"/>
          <w:b/>
          <w:sz w:val="28"/>
        </w:rPr>
        <w:t>персональных достижений обучающихся</w:t>
      </w:r>
    </w:p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1221"/>
        <w:gridCol w:w="1324"/>
        <w:gridCol w:w="830"/>
        <w:gridCol w:w="1544"/>
        <w:gridCol w:w="1283"/>
      </w:tblGrid>
      <w:tr w:rsidR="006D3F24" w:rsidRPr="006D3F24" w:rsidTr="006D3F24">
        <w:trPr>
          <w:cantSplit/>
          <w:trHeight w:val="1337"/>
        </w:trPr>
        <w:tc>
          <w:tcPr>
            <w:tcW w:w="2235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Уровень участия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(баллы за каждое)</w:t>
            </w:r>
          </w:p>
        </w:tc>
        <w:tc>
          <w:tcPr>
            <w:tcW w:w="1559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Cs w:val="24"/>
              </w:rPr>
              <w:t>Конференции</w:t>
            </w:r>
          </w:p>
        </w:tc>
        <w:tc>
          <w:tcPr>
            <w:tcW w:w="1221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Cs w:val="24"/>
              </w:rPr>
              <w:t>Конкурсы</w:t>
            </w:r>
          </w:p>
        </w:tc>
        <w:tc>
          <w:tcPr>
            <w:tcW w:w="132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Cs w:val="24"/>
              </w:rPr>
              <w:t>Олимпиады</w:t>
            </w:r>
          </w:p>
        </w:tc>
        <w:tc>
          <w:tcPr>
            <w:tcW w:w="830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Cs w:val="24"/>
              </w:rPr>
              <w:t>Акции</w:t>
            </w:r>
          </w:p>
        </w:tc>
        <w:tc>
          <w:tcPr>
            <w:tcW w:w="1544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Cs w:val="24"/>
              </w:rPr>
              <w:t>Участие в организации и проведении массовых мероприятий</w:t>
            </w:r>
          </w:p>
        </w:tc>
        <w:tc>
          <w:tcPr>
            <w:tcW w:w="1283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Cs w:val="24"/>
              </w:rPr>
              <w:t>Итоги суммарное число баллов</w:t>
            </w:r>
          </w:p>
        </w:tc>
      </w:tr>
      <w:tr w:rsidR="006D3F24" w:rsidRPr="006D3F24" w:rsidTr="006D3F24">
        <w:trPr>
          <w:trHeight w:val="1706"/>
        </w:trPr>
        <w:tc>
          <w:tcPr>
            <w:tcW w:w="2235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Всероссийский 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Заочное участие - 16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Очное участие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-17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 место – 18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 место – 19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 место – 20 б</w:t>
            </w:r>
          </w:p>
        </w:tc>
        <w:tc>
          <w:tcPr>
            <w:tcW w:w="1559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2235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Республиканский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Заочное участие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- 11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Очное участие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 xml:space="preserve"> -12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 место – 13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 место – 14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 место – 15 б</w:t>
            </w:r>
          </w:p>
        </w:tc>
        <w:tc>
          <w:tcPr>
            <w:tcW w:w="1559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2235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Районный 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участие - 7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3 место – 8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2 место – 9 б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sz w:val="24"/>
                <w:szCs w:val="24"/>
              </w:rPr>
              <w:t>1 место – 10 б</w:t>
            </w:r>
          </w:p>
        </w:tc>
        <w:tc>
          <w:tcPr>
            <w:tcW w:w="1559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2235" w:type="dxa"/>
          </w:tcPr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Суммарное</w:t>
            </w:r>
          </w:p>
          <w:p w:rsidR="006D3F24" w:rsidRPr="006D3F24" w:rsidRDefault="006D3F24" w:rsidP="006D3F2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D3F24" w:rsidRPr="006D3F24" w:rsidRDefault="006D3F24" w:rsidP="006D3F2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tbl>
      <w:tblPr>
        <w:tblW w:w="11618" w:type="dxa"/>
        <w:tblLook w:val="04A0" w:firstRow="1" w:lastRow="0" w:firstColumn="1" w:lastColumn="0" w:noHBand="0" w:noVBand="1"/>
      </w:tblPr>
      <w:tblGrid>
        <w:gridCol w:w="10031"/>
        <w:gridCol w:w="529"/>
        <w:gridCol w:w="529"/>
        <w:gridCol w:w="529"/>
      </w:tblGrid>
      <w:tr w:rsidR="006D3F24" w:rsidRPr="006D3F24" w:rsidTr="006D3F24">
        <w:tc>
          <w:tcPr>
            <w:tcW w:w="10031" w:type="dxa"/>
          </w:tcPr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</w:t>
            </w: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определения уровня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воспитанников проектной деятельности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 _______________________________________________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Объединение _______________________________________________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Дата ______________________ 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6D3F24" w:rsidRPr="006D3F24" w:rsidRDefault="006D3F24" w:rsidP="006D3F2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Ты уже выполнял творческие проекты.</w:t>
            </w:r>
          </w:p>
          <w:p w:rsidR="006D3F24" w:rsidRPr="006D3F24" w:rsidRDefault="006D3F24" w:rsidP="006D3F2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 xml:space="preserve">Попробуй оценить, как ты умеешь это делать. </w:t>
            </w:r>
          </w:p>
          <w:p w:rsidR="006D3F24" w:rsidRPr="006D3F24" w:rsidRDefault="006D3F24" w:rsidP="006D3F24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</w:rPr>
              <w:t>Поставь знак «+» в том столбике, который соответствует твоей оценке</w:t>
            </w:r>
            <w:r w:rsidRPr="006D3F24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6D3F24" w:rsidRPr="006D3F24" w:rsidRDefault="006D3F24" w:rsidP="006D3F24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053"/>
              <w:gridCol w:w="2217"/>
              <w:gridCol w:w="1648"/>
              <w:gridCol w:w="1591"/>
              <w:gridCol w:w="1648"/>
              <w:gridCol w:w="1648"/>
            </w:tblGrid>
            <w:tr w:rsidR="006D3F24" w:rsidRPr="006D3F24" w:rsidTr="006D3F24">
              <w:tc>
                <w:tcPr>
                  <w:tcW w:w="1101" w:type="dxa"/>
                  <w:vMerge w:val="restart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 xml:space="preserve">Этапы </w:t>
                  </w:r>
                </w:p>
              </w:tc>
              <w:tc>
                <w:tcPr>
                  <w:tcW w:w="2372" w:type="dxa"/>
                  <w:vMerge w:val="restart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Операции</w:t>
                  </w:r>
                </w:p>
              </w:tc>
              <w:tc>
                <w:tcPr>
                  <w:tcW w:w="6948" w:type="dxa"/>
                  <w:gridSpan w:val="4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Оценка выполнения операций</w:t>
                  </w:r>
                </w:p>
              </w:tc>
            </w:tr>
            <w:tr w:rsidR="006D3F24" w:rsidRPr="006D3F24" w:rsidTr="006D3F24">
              <w:tc>
                <w:tcPr>
                  <w:tcW w:w="1101" w:type="dxa"/>
                  <w:vMerge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2372" w:type="dxa"/>
                  <w:vMerge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Выполняю хорошо</w:t>
                  </w: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Скорее хорошо, чем плохо</w:t>
                  </w: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Выполняю не очень хорошо</w:t>
                  </w: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Выполняю скорее плохо, чем хорошо</w:t>
                  </w:r>
                </w:p>
              </w:tc>
            </w:tr>
            <w:tr w:rsidR="006D3F24" w:rsidRPr="006D3F24" w:rsidTr="006D3F24">
              <w:tc>
                <w:tcPr>
                  <w:tcW w:w="1101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</w:p>
              </w:tc>
              <w:tc>
                <w:tcPr>
                  <w:tcW w:w="2372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 xml:space="preserve">1. Выбор темы проекта. 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 xml:space="preserve">2. Постановка проблемы. 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3. Выдвижение гипотезы проекта.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</w:tr>
            <w:tr w:rsidR="006D3F24" w:rsidRPr="006D3F24" w:rsidTr="006D3F24">
              <w:tc>
                <w:tcPr>
                  <w:tcW w:w="1101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372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1. Исследование и анализ проблемы.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 xml:space="preserve"> 2. Выполнение эскизов. 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 xml:space="preserve">3. Устранение недочетов. 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3. Оформление проекта.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</w:tr>
            <w:tr w:rsidR="006D3F24" w:rsidRPr="006D3F24" w:rsidTr="006D3F24">
              <w:tc>
                <w:tcPr>
                  <w:tcW w:w="1101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</w:p>
              </w:tc>
              <w:tc>
                <w:tcPr>
                  <w:tcW w:w="2372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  <w:r w:rsidRPr="006D3F24">
                    <w:rPr>
                      <w:rFonts w:ascii="Times New Roman" w:eastAsia="Calibri" w:hAnsi="Times New Roman"/>
                      <w:sz w:val="24"/>
                    </w:rPr>
                    <w:t>1. Защита проекта.</w:t>
                  </w:r>
                </w:p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  <w:tc>
                <w:tcPr>
                  <w:tcW w:w="1737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eastAsia="Calibri" w:hAnsi="Times New Roman"/>
                      <w:sz w:val="24"/>
                    </w:rPr>
                  </w:pPr>
                </w:p>
              </w:tc>
            </w:tr>
          </w:tbl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6D3F24" w:rsidRPr="006D3F24" w:rsidRDefault="006D3F24" w:rsidP="006D3F24">
            <w:pPr>
              <w:rPr>
                <w:rFonts w:ascii="Calibri" w:eastAsia="Times New Roman" w:hAnsi="Calibri" w:cs="Times New Roman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</w:rPr>
              <w:t>Схема самооценки обучающегося на начало учебного года.</w:t>
            </w: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</w:rPr>
              <w:t>Фамилия, имя ___________________________________________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</w:rPr>
              <w:t>Объединение _________________________________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445"/>
              <w:gridCol w:w="2451"/>
              <w:gridCol w:w="2465"/>
              <w:gridCol w:w="2444"/>
            </w:tblGrid>
            <w:tr w:rsidR="006D3F24" w:rsidRPr="006D3F24" w:rsidTr="006D3F24">
              <w:tc>
                <w:tcPr>
                  <w:tcW w:w="2534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Лучше всего я умею</w:t>
                  </w: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Я не очень хорошо умею</w:t>
                  </w: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Больше всего я хочу научиться</w:t>
                  </w: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Что мне для этого нужно</w:t>
                  </w:r>
                </w:p>
              </w:tc>
            </w:tr>
            <w:tr w:rsidR="006D3F24" w:rsidRPr="006D3F24" w:rsidTr="006D3F24">
              <w:tc>
                <w:tcPr>
                  <w:tcW w:w="2534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</w:rPr>
              <w:t>Схема самооценки обучающегося на конец учебного года.</w:t>
            </w:r>
          </w:p>
          <w:p w:rsidR="006D3F24" w:rsidRPr="006D3F24" w:rsidRDefault="006D3F24" w:rsidP="006D3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</w:rPr>
              <w:t>Фамилия, имя ___________________________________________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</w:rPr>
              <w:t>Объединение _________________________________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426"/>
              <w:gridCol w:w="2452"/>
              <w:gridCol w:w="2470"/>
              <w:gridCol w:w="2457"/>
            </w:tblGrid>
            <w:tr w:rsidR="006D3F24" w:rsidRPr="006D3F24" w:rsidTr="006D3F24">
              <w:tc>
                <w:tcPr>
                  <w:tcW w:w="2534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Тема</w:t>
                  </w: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Что мною сделано?</w:t>
                  </w: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Мои успехи и достижения</w:t>
                  </w: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spacing w:line="360" w:lineRule="auto"/>
                    <w:rPr>
                      <w:rFonts w:ascii="Times New Roman" w:hAnsi="Times New Roman"/>
                      <w:sz w:val="24"/>
                    </w:rPr>
                  </w:pPr>
                  <w:r w:rsidRPr="006D3F24">
                    <w:rPr>
                      <w:rFonts w:ascii="Times New Roman" w:hAnsi="Times New Roman"/>
                      <w:sz w:val="24"/>
                    </w:rPr>
                    <w:t>Над чем мне надо работать?</w:t>
                  </w:r>
                </w:p>
              </w:tc>
            </w:tr>
            <w:tr w:rsidR="006D3F24" w:rsidRPr="006D3F24" w:rsidTr="006D3F24">
              <w:trPr>
                <w:trHeight w:val="2564"/>
              </w:trPr>
              <w:tc>
                <w:tcPr>
                  <w:tcW w:w="2534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35" w:type="dxa"/>
                </w:tcPr>
                <w:p w:rsidR="006D3F24" w:rsidRPr="006D3F24" w:rsidRDefault="006D3F24" w:rsidP="006D3F2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9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D3F24" w:rsidRPr="006D3F24" w:rsidRDefault="006D3F24" w:rsidP="006D3F24">
      <w:pPr>
        <w:rPr>
          <w:rFonts w:ascii="Times New Roman" w:eastAsia="Times New Roman" w:hAnsi="Times New Roman" w:cs="Times New Roman"/>
          <w:b/>
          <w:sz w:val="28"/>
        </w:rPr>
      </w:pPr>
      <w:r w:rsidRPr="006D3F24">
        <w:rPr>
          <w:rFonts w:ascii="Times New Roman" w:eastAsia="Times New Roman" w:hAnsi="Times New Roman" w:cs="Times New Roman"/>
          <w:b/>
          <w:sz w:val="28"/>
        </w:rPr>
        <w:lastRenderedPageBreak/>
        <w:t>Анкета «Что было интересного в этом учебном году?»</w:t>
      </w:r>
    </w:p>
    <w:p w:rsidR="006D3F24" w:rsidRPr="006D3F24" w:rsidRDefault="006D3F24" w:rsidP="006D3F24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3F24" w:rsidRPr="006D3F24" w:rsidRDefault="006D3F24" w:rsidP="006D3F24">
      <w:pPr>
        <w:rPr>
          <w:rFonts w:ascii="Times New Roman" w:eastAsia="Times New Roman" w:hAnsi="Times New Roman" w:cs="Times New Roman"/>
          <w:b/>
          <w:sz w:val="28"/>
        </w:rPr>
      </w:pPr>
      <w:r w:rsidRPr="006D3F24">
        <w:rPr>
          <w:rFonts w:ascii="Times New Roman" w:eastAsia="Times New Roman" w:hAnsi="Times New Roman" w:cs="Times New Roman"/>
          <w:sz w:val="28"/>
        </w:rPr>
        <w:t>Фамилия, имя</w:t>
      </w:r>
      <w:r w:rsidRPr="006D3F24">
        <w:rPr>
          <w:rFonts w:ascii="Times New Roman" w:eastAsia="Times New Roman" w:hAnsi="Times New Roman" w:cs="Times New Roman"/>
          <w:b/>
          <w:sz w:val="28"/>
        </w:rPr>
        <w:t xml:space="preserve"> 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  <w:sz w:val="28"/>
        </w:rPr>
      </w:pPr>
      <w:r w:rsidRPr="006D3F24">
        <w:rPr>
          <w:rFonts w:ascii="Times New Roman" w:eastAsia="Times New Roman" w:hAnsi="Times New Roman" w:cs="Times New Roman"/>
          <w:sz w:val="28"/>
        </w:rPr>
        <w:t xml:space="preserve"> I. За учебный год  вспомни, какие 10 творческих дел наиболее запомнились и понравились.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 1. ___________________________________________________________________________________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2. ___________________________________________________________________________________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>3.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 4. ___________________________________________________________________________________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>5.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 6.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7. ___________________________________________________________________________________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>8.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 9. ___________________________________________________________________________________ </w:t>
      </w:r>
    </w:p>
    <w:p w:rsidR="006D3F24" w:rsidRPr="006D3F24" w:rsidRDefault="006D3F24" w:rsidP="006D3F24">
      <w:pPr>
        <w:rPr>
          <w:rFonts w:ascii="Calibri" w:eastAsia="Times New Roman" w:hAnsi="Calibri" w:cs="Times New Roman"/>
        </w:rPr>
      </w:pPr>
      <w:r w:rsidRPr="006D3F24">
        <w:rPr>
          <w:rFonts w:ascii="Times New Roman" w:eastAsia="Times New Roman" w:hAnsi="Times New Roman" w:cs="Times New Roman"/>
        </w:rPr>
        <w:t>10</w:t>
      </w:r>
      <w:r w:rsidRPr="006D3F24">
        <w:rPr>
          <w:rFonts w:ascii="Calibri" w:eastAsia="Times New Roman" w:hAnsi="Calibri" w:cs="Times New Roman"/>
        </w:rPr>
        <w:t>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  <w:sz w:val="28"/>
        </w:rPr>
      </w:pPr>
      <w:r w:rsidRPr="006D3F24">
        <w:rPr>
          <w:rFonts w:ascii="Times New Roman" w:eastAsia="Times New Roman" w:hAnsi="Times New Roman" w:cs="Times New Roman"/>
          <w:sz w:val="28"/>
        </w:rPr>
        <w:t xml:space="preserve">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  <w:sz w:val="28"/>
        </w:rPr>
      </w:pPr>
      <w:r w:rsidRPr="006D3F24">
        <w:rPr>
          <w:rFonts w:ascii="Times New Roman" w:eastAsia="Times New Roman" w:hAnsi="Times New Roman" w:cs="Times New Roman"/>
          <w:sz w:val="28"/>
        </w:rPr>
        <w:t>II. В каких из них ты участвовал? (обведи в кружочек).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  <w:sz w:val="28"/>
        </w:rPr>
      </w:pPr>
    </w:p>
    <w:p w:rsidR="006D3F24" w:rsidRPr="006D3F24" w:rsidRDefault="006D3F24" w:rsidP="006D3F24">
      <w:pPr>
        <w:rPr>
          <w:rFonts w:ascii="Times New Roman" w:eastAsia="Times New Roman" w:hAnsi="Times New Roman" w:cs="Times New Roman"/>
          <w:sz w:val="28"/>
        </w:rPr>
      </w:pPr>
      <w:r w:rsidRPr="006D3F24">
        <w:rPr>
          <w:rFonts w:ascii="Times New Roman" w:eastAsia="Times New Roman" w:hAnsi="Times New Roman" w:cs="Times New Roman"/>
          <w:sz w:val="28"/>
        </w:rPr>
        <w:t xml:space="preserve"> III. Напряги свою память, подключи фантазию и предложи 5 творческих дел, которые  хорошо было бы провести в следующем  учебном году.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1. ___________________________________________________________________________________ 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>2.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>3. ___________________________________________________________________________________</w:t>
      </w:r>
    </w:p>
    <w:p w:rsidR="006D3F24" w:rsidRPr="006D3F24" w:rsidRDefault="006D3F24" w:rsidP="006D3F24">
      <w:pPr>
        <w:rPr>
          <w:rFonts w:ascii="Times New Roman" w:eastAsia="Times New Roman" w:hAnsi="Times New Roman" w:cs="Times New Roman"/>
        </w:rPr>
      </w:pPr>
      <w:r w:rsidRPr="006D3F24">
        <w:rPr>
          <w:rFonts w:ascii="Times New Roman" w:eastAsia="Times New Roman" w:hAnsi="Times New Roman" w:cs="Times New Roman"/>
        </w:rPr>
        <w:t xml:space="preserve"> 4. ___________________________________________________________________________________</w:t>
      </w: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</w:rPr>
        <w:t>5.</w:t>
      </w:r>
      <w:r w:rsidRPr="006D3F24">
        <w:rPr>
          <w:rFonts w:ascii="Calibri" w:eastAsia="Times New Roman" w:hAnsi="Calibri" w:cs="Times New Roman"/>
        </w:rPr>
        <w:t xml:space="preserve"> ___________________________________________________________________________________</w:t>
      </w: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widowControl w:val="0"/>
        <w:shd w:val="clear" w:color="auto" w:fill="FFFFFF"/>
        <w:tabs>
          <w:tab w:val="left" w:pos="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D3F24" w:rsidRPr="006D3F24" w:rsidSect="006D3F24">
          <w:footerReference w:type="even" r:id="rId7"/>
          <w:pgSz w:w="12939" w:h="19144"/>
          <w:pgMar w:top="1134" w:right="1032" w:bottom="1134" w:left="1701" w:header="720" w:footer="720" w:gutter="0"/>
          <w:cols w:space="60"/>
          <w:noEndnote/>
          <w:docGrid w:linePitch="360"/>
        </w:sectPr>
      </w:pPr>
    </w:p>
    <w:p w:rsidR="006D3F24" w:rsidRPr="006D3F24" w:rsidRDefault="006D3F24" w:rsidP="006D3F2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первого года обучения</w:t>
      </w:r>
    </w:p>
    <w:p w:rsidR="006D3F24" w:rsidRPr="006D3F24" w:rsidRDefault="006D3F24" w:rsidP="006D3F2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9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296"/>
        <w:gridCol w:w="976"/>
        <w:gridCol w:w="1632"/>
        <w:gridCol w:w="2043"/>
        <w:gridCol w:w="1598"/>
        <w:gridCol w:w="3641"/>
        <w:gridCol w:w="2691"/>
        <w:gridCol w:w="1987"/>
      </w:tblGrid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экология? Экологические организации, их значение. Значение экологического движения в школе. Цели, задачи и направления работы кружка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природе. Экологические знаки. Инструктаж по ТБ во время экскурсий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rPr>
          <w:trHeight w:val="415"/>
        </w:trPr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календаря экологических дат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Оформление «Уголка природы»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явления в жизни природы. Листопад, его значение для растений. Писатели и поэты о красоте осени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Золотая волшебница Осень. Сбор природного 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материала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календарь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приметы, связанные с поведением живых организмов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– День энергосбережения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опытный участок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13, 14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– День вторичной переработки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на улице Советской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Работа над выпуском стенгазеты «Бытовым отходам – вторую жизнь!»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Экологическая викторина «Знаешь ли ты природу?»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 – Всемирных день домашних животных. Наши питомцы, их повадки. Уход за ними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Оформление выставки «Наши маленькие друзья»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rPr>
          <w:trHeight w:val="617"/>
        </w:trPr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Путешествие на родину 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комнатных растений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Изучение растений классного зелёного уголка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Составление памяток по уходу за растениями в классной комнате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в легендах и мифах. 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Составление цветочного календаря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23,24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Экскурсия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Зимующие птицы.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Акция «Накормим птиц!»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6D3F24" w:rsidRPr="006D3F24" w:rsidTr="006D3F24">
        <w:trPr>
          <w:trHeight w:val="543"/>
        </w:trPr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рефератов по проделанной работе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 в музей для изучения  редких и исчезающих видов и мест их обитания.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 А друзей у елок, что на ней иголок»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 и улицы города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rPr>
          <w:trHeight w:val="900"/>
        </w:trPr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барометры в растительном и животном мире. Растения – хищники, подушки, обереги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Лекарственные растения, их значение в жизни человека. Фитотерапия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реферата 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Ягоды и грибы. Основные правила сбора. Профилактика отравлений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32,33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Экскурсии.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зоопарк  "В гостях у флоры и фауны ".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реферата по итогам экскурсии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rPr>
          <w:trHeight w:val="970"/>
        </w:trPr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«Поможем городской синичке»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Рациональное природопользование. Природные ресурсы. 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Практическое занятие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Кинолекторий «Альтернативные источники энергии»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Подготовка материалов для газеты – обращения 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«Сохраним первоцветы!»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Улицы и парки города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фотоотчет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38,39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Подготовка экологической сказки «Лесной спецназ, или Кто спасёт зелёный лес?»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Театрализация экологической сказки «Лесной спецназ, или Кто спасёт зелёный лес?»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Подготовка музыкально-литературной композиции «Мы в ответе за Землю, на которой живём!»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экскурсии и их виды. Экологическая тропа и правила её составления.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Оформление паспорта экологической тропы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Составление экологической тропы нашей школы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Экологическая тропа нашей </w:t>
            </w:r>
            <w:r w:rsidRPr="006D3F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школы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Кинолекторий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видеофильмов.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климадиаграмм</w:t>
            </w:r>
            <w:proofErr w:type="spellEnd"/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49, 50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расчетных низкочастотных ритмов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ритмы Работа с определителями растений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экологических групп растений по отношению к освещению".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Лес, парк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индивидуальных биологических ритмов. 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rPr>
          <w:trHeight w:val="401"/>
        </w:trPr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«Будет чисто»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 реки Вятка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Иссл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работа.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Влияние освещения на биологическое состояние комнатных растений. 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экологических задач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Иссл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работа.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Влияние температурного режима и влажности на биологическое состояние комнатных растений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58,59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Экскурсия.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городской парк. Наблюдение за растениями - индикаторами. Жизненные формы растений.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города, парк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«Охота на пластик»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Парки и скверы города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«Живи, Земля!» (22 апреля)</w:t>
            </w:r>
          </w:p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6D3F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«Первоцветы»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Пригородные леса и парки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презентация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проектов «Клумба»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  <w:vMerge w:val="restar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vMerge w:val="restart"/>
          </w:tcPr>
          <w:p w:rsidR="006D3F24" w:rsidRPr="006D3F24" w:rsidRDefault="006D3F24" w:rsidP="006D3F24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«Цветочная клумба»</w:t>
            </w:r>
          </w:p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  <w:vMerge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  <w:vMerge w:val="restar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 Муравейник»</w:t>
            </w:r>
          </w:p>
        </w:tc>
        <w:tc>
          <w:tcPr>
            <w:tcW w:w="773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Гора Пузанка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  <w:vMerge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vMerge w:val="restart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года. Конференция по выполненным творческим работам.</w:t>
            </w:r>
          </w:p>
        </w:tc>
        <w:tc>
          <w:tcPr>
            <w:tcW w:w="773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  <w:vMerge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442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2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8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4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pct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презентации исследовательских работ.</w:t>
            </w:r>
          </w:p>
        </w:tc>
        <w:tc>
          <w:tcPr>
            <w:tcW w:w="773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7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</w:p>
        </w:tc>
      </w:tr>
    </w:tbl>
    <w:p w:rsidR="006D3F24" w:rsidRPr="006D3F24" w:rsidRDefault="006D3F24" w:rsidP="006D3F2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rPr>
          <w:rFonts w:ascii="Calibri" w:eastAsia="Times New Roman" w:hAnsi="Calibri" w:cs="Times New Roman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D3F24" w:rsidRPr="006D3F24" w:rsidRDefault="006D3F24" w:rsidP="006D3F2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второго года обучения</w:t>
      </w:r>
    </w:p>
    <w:p w:rsidR="006D3F24" w:rsidRPr="006D3F24" w:rsidRDefault="006D3F24" w:rsidP="006D3F2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9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250"/>
        <w:gridCol w:w="1030"/>
        <w:gridCol w:w="1709"/>
        <w:gridCol w:w="2294"/>
        <w:gridCol w:w="1733"/>
        <w:gridCol w:w="3011"/>
        <w:gridCol w:w="2356"/>
        <w:gridCol w:w="2242"/>
      </w:tblGrid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изучает экология? Экологические организации, их значение.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 и направления работы кружка. Изучение календаря экологических дат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rPr>
          <w:trHeight w:val="415"/>
        </w:trPr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природе. Инструктаж по ТБ во время экскурсий.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явления в жизни природы. Листопад, его значение для растений. Писатели и поэты о красоте осени.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внешнего строения коры деревьев.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опухолей растений в лесопарке.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приметы, связанные с поведением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живых организмов.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Лес 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«Удивительный мир животных».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динамики изменения климата по годичным кольцам древесных растений.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опытный участок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воздухом мы дышим?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на улице Советской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Определение ветрового режима в городе.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воздуха в городе.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Бытовой мусор. Проблема утилизации.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«Очисти планету от мусора».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rPr>
          <w:trHeight w:val="617"/>
        </w:trPr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выпуском стенгазеты «Бытовым отходам – вторую жизнь!»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игра «Подружись с природой».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Путешествие на родину комнатных </w:t>
            </w: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растений.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растений классного зелёного уголка.  Составление памяток по уходу за растениями.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комнатных растений.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6D3F24" w:rsidRPr="006D3F24" w:rsidTr="006D3F24">
        <w:trPr>
          <w:trHeight w:val="543"/>
        </w:trPr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в легендах и мифах. 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Самые удивительные растения.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Птицы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Мамадышского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 и улицы города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«Птицы России».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Зимующие птицы.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«Накорми  птиц!».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rPr>
          <w:trHeight w:val="900"/>
        </w:trPr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Рекорды животного мира. Интеллектуальная игра.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Рекорды растительного мира. Игра «Счастливый случай».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Живые барометры в растительном и животном мире. </w:t>
            </w: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Викторина. 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Удивительный подводный мир. Просмотр в/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 ответе за тех, кого приручили. Фотоконкурс.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Курьезы и тайны природы.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rPr>
          <w:trHeight w:val="970"/>
        </w:trPr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жилья: от избы к современной квартире.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Опасные предметы в квартире человека.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еды: изучение традиций питания в России.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и парки города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фотоотчет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обозначают индексы пищевых добавок? Деловая игра.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правильно прочитать этикетку на одежде?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обращения с лекарственными препаратами.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 опасные факторы в быту.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Водосбережение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жилья: от избы к современной квартире.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водопотребления в семье.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Кинолекторий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Энергосбережение. Альтернативные источники энергии. Просмотр в/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gramEnd"/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Энергопотребление в моей семье.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материально-жилищного уровня жизни семьи.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пути к гибели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П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очему исчезли динозавры?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Глобальное потепление или похолодание?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Земная кора в движении. 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Кладбище химического оружия на дне моря.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Припять: город-призрак.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от </w:t>
            </w: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космических визитеров.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Лес 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«Берегите свою планету!» Устный журнал.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Лес, парк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Кодекс охотника и браконьерство.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rPr>
          <w:trHeight w:val="401"/>
        </w:trPr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экологической сказки «Лесной спецназ, или Кто спасёт зелёный лес?»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 реки Вятка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Театрализация экологической сказки «Лесной спецназ, или Кто спасёт зелёный лес?»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игра «Птичья школа».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«Азбука эколога»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города, парк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«Удивительный мир животных». Конкурс-игра.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Парки и скверы города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ручейков». Развлекательная игра.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«Удивительное рядом». Проведение викторины для учащихся начальной школы.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Пригородные леса и парки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презентация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марафон.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Merge w:val="restar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Merge w:val="restar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рекордов собак и кошек.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Маугли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7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Merge/>
            <w:vAlign w:val="center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Merge w:val="restar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Merge w:val="restar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таежный тупик, а духовный путь Лыковых.</w:t>
            </w:r>
          </w:p>
        </w:tc>
        <w:tc>
          <w:tcPr>
            <w:tcW w:w="677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Гора Пузанка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Merge/>
            <w:vAlign w:val="center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Merge w:val="restar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«Удивительное рядом». Проведение викторины для учащихся начальной школы.</w:t>
            </w:r>
          </w:p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марафон.</w:t>
            </w:r>
          </w:p>
        </w:tc>
        <w:tc>
          <w:tcPr>
            <w:tcW w:w="677" w:type="pct"/>
            <w:vMerge w:val="restar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Merge/>
            <w:vAlign w:val="center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  <w:vAlign w:val="center"/>
          </w:tcPr>
          <w:p w:rsidR="006D3F24" w:rsidRPr="006D3F24" w:rsidRDefault="006D3F24" w:rsidP="006D3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рекордов собак и кошек.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</w:p>
        </w:tc>
      </w:tr>
      <w:tr w:rsidR="006D3F24" w:rsidRPr="006D3F24" w:rsidTr="006D3F24">
        <w:tc>
          <w:tcPr>
            <w:tcW w:w="51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9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498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677" w:type="pct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644" w:type="pct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 </w:t>
            </w:r>
          </w:p>
        </w:tc>
      </w:tr>
    </w:tbl>
    <w:p w:rsidR="006D3F24" w:rsidRPr="006D3F24" w:rsidRDefault="006D3F24" w:rsidP="006D3F2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rPr>
          <w:rFonts w:ascii="Calibri" w:eastAsia="Times New Roman" w:hAnsi="Calibri" w:cs="Times New Roman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третьего года обучения</w:t>
      </w: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9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293"/>
        <w:gridCol w:w="1039"/>
        <w:gridCol w:w="1983"/>
        <w:gridCol w:w="1983"/>
        <w:gridCol w:w="1499"/>
        <w:gridCol w:w="3588"/>
        <w:gridCol w:w="2552"/>
        <w:gridCol w:w="2410"/>
      </w:tblGrid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инструктаж.</w:t>
            </w:r>
          </w:p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Биоценоз.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Компоненты биоценоза: почва, фитоценоз, зооценоз,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энтоценоз</w:t>
            </w:r>
            <w:proofErr w:type="spellEnd"/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биоценоза: видовая, пространственная, экологическая, трофическая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В.Н. Сукачева о биогеоценозе. Биогеоценоз и экосистема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«Муравейник»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Лес, гора Пузанка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экологической ниши 2-3 организмов (аквариум).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Лес, гора Пузанка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экологических пирамид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цепей питания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Иссл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работа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Перспективы развития биоценоза в местах затронутых пожарами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Экскурсии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. В лесополосу  "Лесной биогеоценоз и экологические ниши организмов,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Экскурсии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открытому водоему «Водный биогеоценоз»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Берег реки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Ошмы</w:t>
            </w:r>
            <w:proofErr w:type="spellEnd"/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к плодовому саду «Искусственный биоценоз 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Экскурсии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поле «Хозяйственная деятельность и видовой состав искусственных биогеоценозов»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опытный участок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Экосистема.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экосистем (природная,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агроэкосистема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, индустриально-городская</w:t>
            </w:r>
            <w:proofErr w:type="gramEnd"/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«Пищевые цепи сообщества лугов»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сукцессия, климакс сообщества, гомеостаз экосистемы.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Продуктивность экосистемы.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"Экологические пирамиды". Распад "пирамид". Закон Р.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Линдемана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(правило 10%).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«А друзей у елок, что на ней иголок»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органического вещества в экосистеме.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экологических пирамид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Популяция. Типы популяций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популяций (половая, возрастная, пространственная, этологическая).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и плотность популяций.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кабинет 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диаграмм зависимости половой структуры, популяций на примере животных зооуголка.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численности популяции методом первичной выборки.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диаграмм зависимости возрастной </w:t>
            </w: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структуры популяций на примере животных зооуголка.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численности популяции методом вторичной выборки.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памятки о правилах поведения в лесу.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памятки о рациональном использовании лесных богатств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Биосфера. Состав биосферы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В.И. Вернадского о биосфере. Распределение жизни в биосфере.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предварительных тем рефератов и начало их реализации.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на тему «Как живое вещество влияет на климат Земли».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сочинение на тему «Что будет, если…».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Прогнозирование состава биосферы после экологической катастрофы.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тематических задач.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водного состава биосферы.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Кинолекторий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фильмов.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ироде (вода, кислород, углерод, азот, фосфор, сера).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круговорота веществ.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антропогенных факторов на круговорот веществ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Особая роль воды в системе органического мира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круговорота воды в природе.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на тему «Без воды нет жизни на Земле».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Кинолекторий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 об уникальных свойствах воды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rPr>
          <w:trHeight w:val="78"/>
        </w:trPr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круговорота азота в природе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проекта «Глобальное потепление», «Таяние ледников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ноосферы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ученых в создании теории ноосферы. Современные представления о ноосфере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учение о ноосфере с другими науками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</w:t>
            </w:r>
            <w:proofErr w:type="gram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творческой работы на тему «Что такое ноосфера ».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художественных работ  «Как я представляю ноосферу»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сочинений по тематике: «Какая она – ноосфера»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творческой работы на тему «Что такое ноосфера ».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биографии Вернадского И.И. Изучение трудов ученых, внесших вклад в развитие учения о ноосфере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«Первоцветы»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Берега рек </w:t>
            </w:r>
            <w:proofErr w:type="spellStart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Ошма</w:t>
            </w:r>
            <w:proofErr w:type="spellEnd"/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Вятка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«Чистый берег»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года, совместное планирование творческих тем на следующий  год.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проектов «Клумба»</w:t>
            </w: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участок 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</w:t>
            </w: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«Цветочная клумба»</w:t>
            </w:r>
          </w:p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«Цветочная клумба»</w:t>
            </w:r>
          </w:p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«Цветочная клумба»</w:t>
            </w:r>
          </w:p>
          <w:p w:rsidR="006D3F24" w:rsidRPr="006D3F24" w:rsidRDefault="006D3F24" w:rsidP="006D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F24" w:rsidRPr="006D3F24" w:rsidTr="006D3F24">
        <w:tc>
          <w:tcPr>
            <w:tcW w:w="63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3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499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 Муравейник»</w:t>
            </w:r>
          </w:p>
          <w:p w:rsidR="006D3F24" w:rsidRPr="006D3F24" w:rsidRDefault="006D3F24" w:rsidP="006D3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</w:tc>
        <w:tc>
          <w:tcPr>
            <w:tcW w:w="2410" w:type="dxa"/>
          </w:tcPr>
          <w:p w:rsidR="006D3F24" w:rsidRPr="006D3F24" w:rsidRDefault="006D3F24" w:rsidP="006D3F2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6D3F24" w:rsidRPr="006D3F24" w:rsidSect="006D3F24">
          <w:pgSz w:w="19144" w:h="12939" w:orient="landscape"/>
          <w:pgMar w:top="1701" w:right="1134" w:bottom="1032" w:left="1134" w:header="720" w:footer="720" w:gutter="0"/>
          <w:cols w:space="60"/>
          <w:noEndnote/>
          <w:docGrid w:linePitch="360"/>
        </w:sect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к дополнительной  общеобразовательной общеразвивающей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>программе «ЭКОВОЛНА»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Аглиуллина</w:t>
      </w:r>
      <w:proofErr w:type="spellEnd"/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Ольга Владимировна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Группа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год обучения 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1  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 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программы. 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 </w:t>
      </w:r>
    </w:p>
    <w:p w:rsidR="006D3F24" w:rsidRPr="006D3F24" w:rsidRDefault="006D3F24" w:rsidP="006D3F24">
      <w:pPr>
        <w:spacing w:after="0" w:line="360" w:lineRule="auto"/>
        <w:ind w:right="43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Экология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наука о нашем общем доме, в котором  живем все мы – и люди, и животные, и растения, 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</w:t>
      </w:r>
    </w:p>
    <w:p w:rsidR="006D3F24" w:rsidRPr="006D3F24" w:rsidRDefault="006D3F24" w:rsidP="006D3F24">
      <w:pPr>
        <w:spacing w:after="0" w:line="360" w:lineRule="auto"/>
        <w:ind w:right="43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дышится, хорошо работается и  отдыхается.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кружка рассчитана на группу учащихся 5 класса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и 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6D3F24" w:rsidRPr="006D3F24" w:rsidRDefault="006D3F24" w:rsidP="006D3F2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работы кружка по экологии: 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любить, беречь, улучшать окружающий мир.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учащихся, их творческой активности;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понимания эстетической ценности природы;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любознательности и желания получать знания об окружающем мире;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положительного отношения к окружающему миру;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развитие личности, воспитание чувств;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пользоваться научной литературой;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любить природу, правильно её использовать;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творческих способностей, воображения и фантазии;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развитие умений работать с текстом, рисунками, природным материалом.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работы по программе: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познавательно-исследовательское: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исследовательских проектов; 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духовно-творческое: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рисунков;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фотовыставки;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представления;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просветительское: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тематических экскурсий по изучению природы родного края;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листовок, плакатов на экологическую тему; 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газеты «Экологический патруль»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агитбригады перед учащимися школы;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природоохранное: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уход за комнатными растениями, домашними животными; 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скворечников и кормушек;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птиц;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классных комнат;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туристско-оздоровительные:</w:t>
      </w:r>
    </w:p>
    <w:p w:rsidR="006D3F24" w:rsidRPr="006D3F24" w:rsidRDefault="006D3F24" w:rsidP="006D3F24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экологических тропинок;</w:t>
      </w:r>
    </w:p>
    <w:p w:rsidR="006D3F24" w:rsidRPr="006D3F24" w:rsidRDefault="006D3F24" w:rsidP="006D3F24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экологическими тропами;</w:t>
      </w:r>
    </w:p>
    <w:p w:rsidR="006D3F24" w:rsidRPr="006D3F24" w:rsidRDefault="006D3F24" w:rsidP="006D3F24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здоровья.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Формы, методы и средства организации экологического воспитания: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традиционные;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активные;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инновационные.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Режим занятий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D3F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70 часов -  двухчасовые занятия раз в неделю.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результат.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ходе реализации программы экологического кружка учащиеся должны проявлять: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 к изучению природы, роли человека в ней;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природе;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активность к познанию окружающего мира и своего места в нём, при этом соблюдая основное правило поведения в природе: не навреди!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самоопределение себя как личности, способной к </w:t>
      </w:r>
      <w:proofErr w:type="spellStart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духовно-нравственные качества, восприятие себя как человека и гражданина.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года учащиеся должны знать: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изучения экологии, основные законы экологии;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между человеком и природой; 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экологических групп комнатных растений;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экологические проблемы родного края и пути их решения;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 родного края;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между состоянием природы и здоровьем человека.</w:t>
      </w:r>
    </w:p>
    <w:p w:rsidR="006D3F24" w:rsidRPr="006D3F24" w:rsidRDefault="006D3F24" w:rsidP="006D3F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года учащиеся должны уметь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изготавливать гербарий, </w:t>
      </w:r>
      <w:r w:rsidRPr="006D3F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поделки из природных материалов;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изученные группы растений и животных;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систематический уход за живыми организмами;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изготовлять экологические памятки, этикетки комнатных растений;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наблюдения в природе под руководством учителя;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правила поведения в природе;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прокладывать маршрут экологической тропы;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защищать свой проект, отстаивать свою позицию;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изготавливать листовки, газеты, выполнять рисунки на экологическую тематику;</w:t>
      </w:r>
    </w:p>
    <w:p w:rsidR="006D3F24" w:rsidRPr="006D3F24" w:rsidRDefault="006D3F24" w:rsidP="006D3F24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экологических викторинах, конкурсах, спектаклях.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итогов: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листовки, буклеты, газеты;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альбомы;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театрализация.</w:t>
      </w:r>
    </w:p>
    <w:p w:rsidR="006D3F24" w:rsidRPr="006D3F24" w:rsidRDefault="006D3F24" w:rsidP="006D3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1-го года   обучения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Вступление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</w:t>
      </w: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Правила поведения в природе. Экологические знаки. Изучение календаря экологических дат.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календаря экологических дат</w:t>
      </w:r>
    </w:p>
    <w:p w:rsidR="006D3F24" w:rsidRPr="006D3F24" w:rsidRDefault="006D3F24" w:rsidP="006D3F2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«Уголка природы»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Взаимосвязи в природе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явления в жизни природы. Листопад, его значение для растений. Писатели и поэты о красоте осени. Народный календарь. Народные приметы, связанные с поведением живых организмов. 11 ноября – День энергосбережения. 15 ноября – День вторичной переработки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выпуском стенгазеты «Бытовым отходам – вторую жизнь!»</w:t>
      </w:r>
    </w:p>
    <w:p w:rsidR="006D3F24" w:rsidRPr="006D3F24" w:rsidRDefault="006D3F24" w:rsidP="006D3F2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викторина «Знаешь ли ты природу?»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«Золотая волшебница Осень». Сбор природного материала</w:t>
      </w:r>
    </w:p>
    <w:p w:rsidR="006D3F24" w:rsidRPr="006D3F24" w:rsidRDefault="006D3F24" w:rsidP="006D3F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Природа в жизни человека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«Наши маленькие друзья»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на родину комнатных растений 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растений классного зелёного уголка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памяток за растениями в классной комнате</w:t>
      </w:r>
    </w:p>
    <w:p w:rsidR="006D3F24" w:rsidRPr="006D3F24" w:rsidRDefault="006D3F24" w:rsidP="006D3F2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цветочного календаря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Зимующие птицы. Акция «Накормим птиц!»</w:t>
      </w:r>
    </w:p>
    <w:p w:rsidR="006D3F24" w:rsidRPr="006D3F24" w:rsidRDefault="006D3F24" w:rsidP="006D3F2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в музей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Уникальный мир живой природы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Живые барометры в растительном и животном мире </w:t>
      </w:r>
      <w:proofErr w:type="spellStart"/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proofErr w:type="spellEnd"/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Растения – хищники. Сон растений. Растения – подушки. Память растений. Растения – обереги. Лекарственные растения, их значение в жизни человека. Фитотерапия в борьбе с болезнями. Растения – первоцветы. Ягоды, грибы и мы. Пищевые отравления грибами, растениями. Симптомы отравления. Основные правила (рекомендации) сбора грибов.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Практические занятия: </w:t>
      </w:r>
    </w:p>
    <w:p w:rsidR="006D3F24" w:rsidRPr="006D3F24" w:rsidRDefault="006D3F24" w:rsidP="006D3F2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у Флоры</w:t>
      </w:r>
    </w:p>
    <w:p w:rsidR="006D3F24" w:rsidRPr="006D3F24" w:rsidRDefault="006D3F24" w:rsidP="006D3F2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у Фауны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Охрана природы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Рациональное природопользование. Природные ресурсы: возобновляемые и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невозобновляемые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Альтернативные источники энергии. Озоновый слой, кислотные дожди, смог, парниковый эффект. Бытовые отходы и их утилизация. Вторичное использование предметов быта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Кинолекторий  «Альтернативные источники энергии»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для газеты «Сохраним первоцветы!»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и проведение экологической сказки «Лесной спецназ, или Кто спасёт зелёный лес»</w:t>
      </w:r>
    </w:p>
    <w:p w:rsidR="006D3F24" w:rsidRPr="006D3F24" w:rsidRDefault="006D3F24" w:rsidP="006D3F2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музыкально-литературной композиции «Мы в ответе за Землю, на которой живём!»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D3F24" w:rsidRPr="006D3F24" w:rsidRDefault="006D3F24" w:rsidP="006D3F2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6. «Зелёными» тропами </w:t>
      </w:r>
    </w:p>
    <w:p w:rsidR="006D3F24" w:rsidRPr="006D3F24" w:rsidRDefault="006D3F24" w:rsidP="006D3F2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экскурсии и их виды. Экологическая тропа и правила её составления. Оформление паспорта экологической тропы</w:t>
      </w:r>
    </w:p>
    <w:p w:rsidR="006D3F24" w:rsidRPr="006D3F24" w:rsidRDefault="006D3F24" w:rsidP="006D3F24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экологической тропы нашей школы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20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тропа нашей школы</w:t>
      </w:r>
    </w:p>
    <w:p w:rsidR="006D3F24" w:rsidRPr="006D3F24" w:rsidRDefault="006D3F24" w:rsidP="006D3F24">
      <w:pPr>
        <w:numPr>
          <w:ilvl w:val="0"/>
          <w:numId w:val="20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F24" w:rsidRPr="006D3F24" w:rsidRDefault="006D3F24" w:rsidP="006D3F24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Заключительное занятие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Подведение итогов года.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Защита и презентации исследовательских и проектных работ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первого года обучения</w:t>
      </w:r>
    </w:p>
    <w:p w:rsidR="006D3F24" w:rsidRPr="006D3F24" w:rsidRDefault="006D3F24" w:rsidP="006D3F24">
      <w:pPr>
        <w:spacing w:after="0" w:line="360" w:lineRule="auto"/>
        <w:ind w:firstLine="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Учащиеся будут знать: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- Понятие экология, флора и фауна. 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- Правила сбора гербарного материала. 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Реликтовые, редкие и исчезающие  виды растений РТ.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- Экологические факторы.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Учащиеся овладеют навыками: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работать с определителями,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изготавливать папки для гербария</w:t>
      </w:r>
    </w:p>
    <w:p w:rsidR="006D3F24" w:rsidRPr="006D3F24" w:rsidRDefault="006D3F24" w:rsidP="006D3F24">
      <w:pPr>
        <w:spacing w:after="0" w:line="360" w:lineRule="auto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работать с Красной книгой РТ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Признаки </w:t>
      </w:r>
      <w:proofErr w:type="spellStart"/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 экологической культуры: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- наличие желания участвовать в экологически ориентированной деятельности; 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осознанное выполнение правил поведения на улице, в парке, лесу;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проявление готовности оказать помощь нуждающимся в ней людям, животным, растениям.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к дополнительной  общеобразовательной общеразвивающей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>программе «ЭКОВОЛНА»</w:t>
      </w: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_______</w:t>
      </w:r>
      <w:proofErr w:type="spellStart"/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Аглиуллина</w:t>
      </w:r>
      <w:proofErr w:type="spellEnd"/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Ольга Владимировна_______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Группа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___1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год обучения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___2____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Рабочая программа 2-го года обучения разработана на основе дополнительной общеобразовательной общеразвивающей программы «ЭКОВОЛНА» естественнонаучной направленности.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 организации учебно-воспитательного процесса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Программой предусмотрены аудиторные и внеаудиторные занятия: экскурсии в скверы и парки </w:t>
      </w:r>
      <w:proofErr w:type="spellStart"/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Мамадышского</w:t>
      </w:r>
      <w:proofErr w:type="spellEnd"/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района, участие в городских экологических акциях и конференциях. Игры, конкурсы, защита и анализ творческой работы, викторины. На каждом занятии дети получают теоретические знания по теме (в форме рассказа, лекции,  алгоритма, наглядных материалов и т.п.), получают возможность сделать что-то практически (участие в эксперименте, в акциях, изготовление поделок и рисунков, изготовлении макетов). Активно используются ролевые, дидактические, настольные, подвижные биологические игры. При осуществлении учебно-исследовательской работы применяется </w:t>
      </w:r>
      <w:r w:rsidRPr="006D3F2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личностно-ориентированная технология.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Учащиеся под руководством педагога проводят исследования и выступают с ними на районных, республиканских и региональных конференциях, предметных олимпиадах.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занятий: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фронтальная, групповая. Занятия 2 раза в неделю по 2часа, за год 136 часов.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2 года обучения: 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учащихся, их творческой активности;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понимания эстетической ценности природы;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любознательности и желания получать знания об окружающем мире;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отношения к окружающему миру;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развитие личности, воспитание чувств;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пользоваться научной литературой;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любить природу, правильно её использовать;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творческих способностей, воображения и фантазии;</w:t>
      </w:r>
    </w:p>
    <w:p w:rsidR="006D3F24" w:rsidRPr="006D3F24" w:rsidRDefault="006D3F24" w:rsidP="006D3F24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трудолюбия, развитие умений работать с текстом, рисунками, природным материалом.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работы по программе: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познавательно-исследовательское: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исследовательских проектов; 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духовно-творческое: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рисунков;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фотовыставки;</w:t>
      </w:r>
    </w:p>
    <w:p w:rsidR="006D3F24" w:rsidRPr="006D3F24" w:rsidRDefault="006D3F24" w:rsidP="006D3F24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представления;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просветительское: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тематических экскурсий по изучению природы родного края;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листовок, плакатов на экологическую тему; </w:t>
      </w:r>
    </w:p>
    <w:p w:rsidR="006D3F24" w:rsidRPr="006D3F24" w:rsidRDefault="006D3F24" w:rsidP="006D3F24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агитбригады перед учащимися начальной школы;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природоохранное: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 за комнатными растениями; 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скворечников и кормушек;</w:t>
      </w:r>
    </w:p>
    <w:p w:rsidR="006D3F24" w:rsidRPr="006D3F24" w:rsidRDefault="006D3F24" w:rsidP="006D3F24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птиц;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туристско-оздоровительные:</w:t>
      </w:r>
    </w:p>
    <w:p w:rsidR="006D3F24" w:rsidRPr="006D3F24" w:rsidRDefault="006D3F24" w:rsidP="006D3F24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здоровья;</w:t>
      </w:r>
    </w:p>
    <w:p w:rsidR="006D3F24" w:rsidRPr="006D3F24" w:rsidRDefault="006D3F24" w:rsidP="006D3F24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Практикумы экологически грамотного покупателя;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Формы, методы и средства организации экологического воспитания: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традиционные;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активные;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инновационные.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Режим занятий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D3F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70 часов -  2  раза в неделю.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F24" w:rsidRPr="006D3F24" w:rsidRDefault="006D3F24" w:rsidP="006D3F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результат.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ходе реализации программы экологического кружка учащиеся должны проявлять: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 к изучению природы, роли человека в ней;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природе;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активность к познанию окружающего мира и своего места в нём, при этом соблюдая основное правило поведения в природе: не навреди!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самоопределение себя как личности, способной к </w:t>
      </w:r>
      <w:proofErr w:type="spellStart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3F24" w:rsidRPr="006D3F24" w:rsidRDefault="006D3F24" w:rsidP="006D3F24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духовно-нравственные качества, восприятие себя как человека и гражданина.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года учащиеся должны знать: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изучения экологии, основные законы экологии;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между человеком и природой; 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экологических групп комнатных растений;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экологические проблемы родного края и пути их решения;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 родного края;</w:t>
      </w:r>
    </w:p>
    <w:p w:rsidR="006D3F24" w:rsidRPr="006D3F24" w:rsidRDefault="006D3F24" w:rsidP="006D3F24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связь между состоянием природы и здоровьем человека.</w:t>
      </w: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итогов: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рисунков;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фотовыставки;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листовки, буклеты, газеты;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альбомы;</w:t>
      </w:r>
    </w:p>
    <w:p w:rsidR="006D3F24" w:rsidRPr="006D3F24" w:rsidRDefault="006D3F24" w:rsidP="006D3F24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театрализация.</w:t>
      </w:r>
    </w:p>
    <w:p w:rsidR="006D3F24" w:rsidRPr="006D3F24" w:rsidRDefault="006D3F24" w:rsidP="006D3F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второго года обучения.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Вступление (3 часа). 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изучает экология?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Правила поведения в природе. Экологические знаки. Изучение календаря экологических дат.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календаря экологических дат.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Взаимосвязи в природе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явления в жизни природы. Листопад, его значение для растений. Писатели и поэты о красоте осени. Народные приметы, связанные с поведением живых организмов. Особенности внешнего строения коры деревьев. Изучение опухолей на растениях. Исследование динамики изменения климата по годичным кольцам деревьев. Определение температурного и ветрового режима в городе. Бытовой мусор. Проблема его утилизации.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выпуском стенгазеты «Бытовым отходам – вторую жизнь!»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опухолей растений.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приметы, связанные с поведением живых организмов.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«Удивительный мир животных».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динамики изменения климата по годичным кольцам древесных растений.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воздухом мы дышим?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ветрового режима в городе.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воздуха в городе.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«Очисти планету от мусора».</w:t>
      </w:r>
    </w:p>
    <w:p w:rsidR="006D3F24" w:rsidRPr="006D3F24" w:rsidRDefault="006D3F24" w:rsidP="006D3F2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игра «Подружись с природой».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Экскурсии:</w:t>
      </w:r>
    </w:p>
    <w:p w:rsidR="006D3F24" w:rsidRPr="006D3F24" w:rsidRDefault="006D3F24" w:rsidP="006D3F2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внешнего строения коры деревьев.</w:t>
      </w:r>
    </w:p>
    <w:p w:rsidR="006D3F24" w:rsidRPr="006D3F24" w:rsidRDefault="006D3F24" w:rsidP="006D3F2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опухолей растений в лесопарке.</w:t>
      </w:r>
    </w:p>
    <w:p w:rsidR="006D3F24" w:rsidRPr="006D3F24" w:rsidRDefault="006D3F24" w:rsidP="006D3F2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воздухом мы дышим?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Уникальный мир живой природы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мифах. Рекорды животного и растительного мира. Зимующие птицы. Удивительный подводный мир.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Практические занятия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растений классного зелёного уголка.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памяток за растениями в кабинете географии.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комнатных растений.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в легендах и мифах.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Московской области.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«Птицы России».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Рекорды животного мира.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«Счастливый случай».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«Живые барометры в животном и растительном мире».</w:t>
      </w:r>
    </w:p>
    <w:p w:rsidR="006D3F24" w:rsidRPr="006D3F24" w:rsidRDefault="006D3F24" w:rsidP="006D3F2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 «Мы в ответе за тех, кого приручили».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Экскурсии: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 Зимующие птицы. Акция «Накормим птиц!»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Экология жилища. </w:t>
      </w: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Экология жилья человека. Опасные предметы в квартире. Культура еды. Экологически грамотный покупатель. Правила обращения с лекарственными препаратами. </w:t>
      </w:r>
      <w:proofErr w:type="spellStart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Водосбережение</w:t>
      </w:r>
      <w:proofErr w:type="spellEnd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Энергосбережение. Альтернативные источники энергии.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Практические занятия: 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жилья: от избы к современной квартире.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традиций питания в России.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Деловая игра «Что обозначают индексы пищевых добавок?»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прочитать этикетку на одежде?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обращения с лекарственными препаратами.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 опасные факторы в быту.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водопотребления в семье.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Энергопотребление в моей семье.</w:t>
      </w:r>
    </w:p>
    <w:p w:rsidR="006D3F24" w:rsidRPr="006D3F24" w:rsidRDefault="006D3F24" w:rsidP="006D3F2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материально-жилищного уровня жизни семьи.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Экологические катастрофы и их последствия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исчезли динозавры? Глобальное потепление или похолодание? Земная кора в движении. Кладбище химического оружия на дне моря. Припять: город-призрак. Защита от космических визитеров. 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Практические занятия: 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Глобальное потепление или похолодание?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Земная кора в движении.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от космических визитеров.</w:t>
      </w:r>
    </w:p>
    <w:p w:rsidR="006D3F24" w:rsidRPr="006D3F24" w:rsidRDefault="006D3F24" w:rsidP="006D3F2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журнал «Берегите свою планету».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5. Охрана природы 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охотника и браконьерство. Постановка экологической сказки «Лесной спецназ». ООПТ Подмосковья. Проведение викторины для учеников начальной школы. Книга рекордов собак и кошек. Дети </w:t>
      </w:r>
      <w:proofErr w:type="spellStart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Духовный путь Лыковых.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Практические занятия: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постановка экологической сказки « Лесной спецназ, или Кто спасет зеленый лес?».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Виртуальная экскурсия. ООПТ Подмосковья.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игра «Птичья школа».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«Азбука эколога».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«Удивительный мир животных» конкурс-игра.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 игра «Путешествие ручейков».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Удивительное</w:t>
      </w:r>
      <w:proofErr w:type="gramEnd"/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рядом» викторина для учеников начальной школы.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марафон.</w:t>
      </w:r>
    </w:p>
    <w:p w:rsidR="006D3F24" w:rsidRPr="006D3F24" w:rsidRDefault="006D3F24" w:rsidP="006D3F2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рекордов собак и кошек.</w:t>
      </w:r>
    </w:p>
    <w:p w:rsidR="006D3F24" w:rsidRPr="006D3F24" w:rsidRDefault="006D3F24" w:rsidP="006D3F2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работы  </w:t>
      </w: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D3F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Практические занятия:</w:t>
      </w:r>
    </w:p>
    <w:p w:rsidR="006D3F24" w:rsidRPr="006D3F24" w:rsidRDefault="006D3F24" w:rsidP="006D3F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подготовленного материала.</w:t>
      </w: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к дополнительной  общеобразовательной общеразвивающей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>программе «ЭКОВОЛНА»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_______</w:t>
      </w:r>
      <w:proofErr w:type="spellStart"/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Аглиуллина</w:t>
      </w:r>
      <w:proofErr w:type="spellEnd"/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Ольга Владимировна_______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 xml:space="preserve">Группа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___1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D3F2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год обучения </w:t>
      </w:r>
      <w:r w:rsidRPr="006D3F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___3____</w:t>
      </w: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Рабочая программа 3-го года обучения разработана на основе дополнительной общеобразовательной общеразвивающей программы «Занимательная экология» естественнонаучной направленности.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 организации учебно-воспитательного процесса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Программой предусмотрены аудиторные и внеаудиторные занятия: экскурсии в скверы и парки </w:t>
      </w:r>
      <w:proofErr w:type="spellStart"/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Мамадышского</w:t>
      </w:r>
      <w:proofErr w:type="spellEnd"/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района, участие в городских экологических акциях и конференциях. Игры, конкурсы, защита и анализ творческой работы, викторины. На каждом занятии дети получают теоретические знания по теме (в форме рассказа, лекции,  алгоритма, наглядных материалов и т.п.), получают возможность сделать что-то практически (участие в эксперименте, в акциях, изготовление поделок и рисунков, изготовлении макетов). Активно используются ролевые, дидактические, настольные, подвижные биологические игры. При осуществлении учебно-исследовательской работы применяется </w:t>
      </w:r>
      <w:r w:rsidRPr="006D3F2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личностно-ориентированная технология.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Учащиеся под руководством педагога проводят исследования и выступают с ними на районных, республиканских и региональных конференциях, предметных олимпиадах.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занятий: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фронтальная, групповая. Занятия 2 раза в неделю по 2часа, за год 136 часов.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2 года обучения: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Обучающие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сформировать у учащихся потребность в углублённом изучении природы;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-обучить детей работе с научной литературой и информационными источниками;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сформировать практические навыки организации исследовательской деятельности;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взаимосвязь экологии с другими предметами школьного курса, проведение интегрированных занятий.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Развивающие: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6D3F2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развивать</w:t>
      </w: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потребности к самостоятельному получению новых знаний, исследовательской деятельности;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концентрации внимания (наблюдательности) на природных объектах;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таланта и способностей как особой ценности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Воспитательные: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- воспитание общей экологической культуры, любви к природе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- расширить умений и навыков культуры общения;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-</w:t>
      </w:r>
      <w:r w:rsidRPr="006D3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воспитание  гражданской ответственности обучающихся через занятия, открытые мероприятия, экскурсий, исследовательских работ.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Краткая характеристика контингента </w:t>
      </w:r>
      <w:proofErr w:type="gramStart"/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D3F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D3F24" w:rsidRPr="006D3F24" w:rsidRDefault="006D3F24" w:rsidP="006D3F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Группа  может на 70%  сформироваться из детей, перешедших из группы 1-го года обучения, и 30 % детей, записавшихся в объединение «Занимательная экология» и прошедших собеседование. В начале обучения </w:t>
      </w:r>
      <w:proofErr w:type="spellStart"/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командообразующие</w:t>
      </w:r>
      <w:proofErr w:type="spellEnd"/>
      <w:r w:rsidRPr="006D3F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игры помогут сформировать дружный коллектив. Начальная диагностика и педагогическое наблюдение позволят сделать выводы об особенностях обучающихся и найти подход к каждому ребёнку. 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 третьего года обучения.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Биоценоз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Биоценоз. Компоненты биоценоза: почва, фитоценоз, зооценоз,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энтоценоз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Структура биоценоза: видовая, пространственная, экологическая, трофическая. Учение В.Н. Сукачева о биогеоценозе. Биогеоценоз и экосистема. Экологическая ниша.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Описание экологической ниши 2-3 организмов (аквариум). Составление экологических пирамид. Составление цепей питания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i/>
          <w:sz w:val="24"/>
          <w:szCs w:val="24"/>
        </w:rPr>
        <w:t>Исследовательская  работа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Влияние световой энергии на процесс фотосинтеза (на примере комнатных растений).  Перспективы развития биоценоза в местах затронутых пожарами.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i/>
          <w:sz w:val="24"/>
          <w:szCs w:val="24"/>
        </w:rPr>
        <w:t>Экскурсии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В лесополосу  "Лесной биогеоценоз и экологические ниши организмов, к открытому водоему «Водный биогеоценоз», к плодовому саду «Искусственный биоценоз», на поле «Хозяйственная деятельность и видовой состав искусственных биогеоценозов»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Экосистемы.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Экосистема. Типы экосистем (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природная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агроэкосистема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индустриально-городская). Экологическая сукцессия, климакс сообщества, гомеостаз экосистемы. Создание органического вещества в экосистеме. Продуктивность экосистемы. "Экологические пирамиды". Распад "пирамид". Закон Р.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Линдемана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(правило 10%).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экологических задач. Написание реферата по результатам экскурсии. Составление экологических пирамид. Составление гербария с учетом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ярусности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растений.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i/>
          <w:sz w:val="24"/>
          <w:szCs w:val="24"/>
        </w:rPr>
        <w:t>Экскурсии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В парк. "Надземная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ярусность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растительности парка", на луг «Распределение растительности на открытых местах», в лесополосу «Особенности видового состава растений на территории, прилегающей к населенному пункту»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Популяции.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. Популяция. Типы популяций. Структура популяций (половая, возрастная, пространственная, этологическая). Численность и плотность популяций. Акклиматизация и интродукция. Рациональное и нерациональное использование популяций.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экологических задач. Составление диаграмм зависимости половой структуры, возрастной структуры популяций на примере животных зооуголка. Определение численности популяции методом вторичной выборки. Составление памятки о правилах поведения в лесу, о рациональном использовании лесных богатств. 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Биосфера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Биосфера. Состав биосферы. Учение В.И. Вернадского о биосфере. Распределение жизни в биосфере. Живое вещество и его функции в биосфере.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задач. Составление предварительных тем рефератов и начало их реализации. Сообщения на тему «Как живое вещество влияет на климат Земли». Творческое сочинение на тему «Что будет, если…». Просмотр фильмов и решение тематических задач.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Круговорот веществ и элементов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Круговорот веще</w:t>
      </w:r>
      <w:proofErr w:type="gramStart"/>
      <w:r w:rsidRPr="006D3F24">
        <w:rPr>
          <w:rFonts w:ascii="Times New Roman" w:eastAsia="Times New Roman" w:hAnsi="Times New Roman" w:cs="Times New Roman"/>
          <w:sz w:val="24"/>
          <w:szCs w:val="24"/>
        </w:rPr>
        <w:t>ств  в  пр</w:t>
      </w:r>
      <w:proofErr w:type="gram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ироде (вода, кислород, углерод, азот, фосфор, сера). Роль круговорота веществ. Влияние антропогенных факторов на круговорот веществ. Особая роль воды в системе органического мира.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Решение задач. Моделирование круговорота химических элементов. Сообщение на тему «Без воды нет жизни на Земле». Составление проекта «Глобальное потепление», «Таяние ледников»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Ноосфера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>.  Открытие ноосферы. Роль ученых в создании теории ноосферы. Современные представления о ноосфере.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Подготовка и выполнение  творческой работы на тему «Что такое ноосфера». Выполнение художественных работ и сочинений по тематике «Как я представляю ноосферу». Просмотр тематических фильмов.  Изучение трудов ученых, внесших вклад в развитие учение о ноосфере.</w:t>
      </w:r>
    </w:p>
    <w:p w:rsidR="006D3F24" w:rsidRPr="006D3F24" w:rsidRDefault="006D3F24" w:rsidP="006D3F24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Заключительное занятие  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Подведение итогов года, совместное планирование творческих тем на следующий  год.</w:t>
      </w: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часть.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  Конференция исследовательских работ кружковцев. </w:t>
      </w: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Результаты третьего года обучения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Будут  знать: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-  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понятие биоценоз его структура и компоненты, экологическая ниша, экосистема, популяция биосфера и ноосфера, 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>Будут уметь: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решать экологические задачи, 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писать рефераты, проекты,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- описывать экологические </w:t>
      </w:r>
      <w:proofErr w:type="spellStart"/>
      <w:r w:rsidRPr="006D3F24">
        <w:rPr>
          <w:rFonts w:ascii="Times New Roman" w:eastAsia="Times New Roman" w:hAnsi="Times New Roman" w:cs="Times New Roman"/>
          <w:sz w:val="24"/>
          <w:szCs w:val="24"/>
        </w:rPr>
        <w:t>нишы</w:t>
      </w:r>
      <w:proofErr w:type="spellEnd"/>
      <w:r w:rsidRPr="006D3F24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  <w:r w:rsidRPr="006D3F24">
        <w:rPr>
          <w:rFonts w:ascii="Times New Roman" w:eastAsia="Times New Roman" w:hAnsi="Times New Roman" w:cs="Times New Roman"/>
          <w:sz w:val="24"/>
          <w:szCs w:val="24"/>
        </w:rPr>
        <w:t>- составлять экологические пирамиды.</w:t>
      </w:r>
    </w:p>
    <w:p w:rsidR="006D3F24" w:rsidRPr="006D3F24" w:rsidRDefault="006D3F24" w:rsidP="006D3F24">
      <w:pPr>
        <w:spacing w:after="0" w:line="360" w:lineRule="auto"/>
        <w:ind w:firstLine="660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ind w:firstLine="8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6D3F24" w:rsidRPr="006D3F24" w:rsidSect="006D3F24">
          <w:pgSz w:w="12939" w:h="19144"/>
          <w:pgMar w:top="1134" w:right="1032" w:bottom="1134" w:left="1701" w:header="720" w:footer="720" w:gutter="0"/>
          <w:cols w:space="60"/>
          <w:noEndnote/>
          <w:docGrid w:linePitch="360"/>
        </w:sect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24" w:rsidRPr="006D3F24" w:rsidRDefault="006D3F24" w:rsidP="006D3F24">
      <w:pPr>
        <w:spacing w:after="0" w:line="36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F24" w:rsidRPr="006D3F24" w:rsidRDefault="006D3F24" w:rsidP="006D3F24">
      <w:pPr>
        <w:spacing w:after="0"/>
        <w:rPr>
          <w:rFonts w:ascii="Times New Roman" w:eastAsia="Calibri" w:hAnsi="Times New Roman" w:cs="Times New Roman"/>
          <w:sz w:val="24"/>
        </w:rPr>
      </w:pPr>
    </w:p>
    <w:p w:rsidR="004820B7" w:rsidRDefault="004820B7"/>
    <w:sectPr w:rsidR="004820B7" w:rsidSect="006D3F24">
      <w:pgSz w:w="19144" w:h="12939" w:orient="landscape"/>
      <w:pgMar w:top="284" w:right="1134" w:bottom="1032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F24" w:rsidRDefault="006D3F24" w:rsidP="006D3F24">
    <w:pPr>
      <w:pStyle w:val="a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D3F24" w:rsidRDefault="006D3F24" w:rsidP="006D3F24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2ED"/>
    <w:multiLevelType w:val="hybridMultilevel"/>
    <w:tmpl w:val="2E1080D6"/>
    <w:lvl w:ilvl="0" w:tplc="2EDAA8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0A2F60"/>
    <w:multiLevelType w:val="hybridMultilevel"/>
    <w:tmpl w:val="58DEC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A426E"/>
    <w:multiLevelType w:val="hybridMultilevel"/>
    <w:tmpl w:val="AD529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BA2753"/>
    <w:multiLevelType w:val="hybridMultilevel"/>
    <w:tmpl w:val="1F8244C0"/>
    <w:lvl w:ilvl="0" w:tplc="9FDC3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2510"/>
    <w:multiLevelType w:val="multilevel"/>
    <w:tmpl w:val="FB5A6A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16736CED"/>
    <w:multiLevelType w:val="hybridMultilevel"/>
    <w:tmpl w:val="7A487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647C49"/>
    <w:multiLevelType w:val="hybridMultilevel"/>
    <w:tmpl w:val="CF8A7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B144A"/>
    <w:multiLevelType w:val="hybridMultilevel"/>
    <w:tmpl w:val="E090A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9F6024"/>
    <w:multiLevelType w:val="hybridMultilevel"/>
    <w:tmpl w:val="3AA4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82B31"/>
    <w:multiLevelType w:val="hybridMultilevel"/>
    <w:tmpl w:val="AD3C5B4A"/>
    <w:lvl w:ilvl="0" w:tplc="A530A79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6FB2FF0"/>
    <w:multiLevelType w:val="hybridMultilevel"/>
    <w:tmpl w:val="0E7026D8"/>
    <w:lvl w:ilvl="0" w:tplc="1A024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71A384E"/>
    <w:multiLevelType w:val="hybridMultilevel"/>
    <w:tmpl w:val="ACBE96EE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2">
    <w:nsid w:val="2E3D1709"/>
    <w:multiLevelType w:val="hybridMultilevel"/>
    <w:tmpl w:val="E33C2EE8"/>
    <w:lvl w:ilvl="0" w:tplc="869CB5D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322A1F92"/>
    <w:multiLevelType w:val="hybridMultilevel"/>
    <w:tmpl w:val="B43AA5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080D63"/>
    <w:multiLevelType w:val="hybridMultilevel"/>
    <w:tmpl w:val="A4F84B38"/>
    <w:lvl w:ilvl="0" w:tplc="60841B1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7379D5"/>
    <w:multiLevelType w:val="hybridMultilevel"/>
    <w:tmpl w:val="7B8068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>
    <w:nsid w:val="44970D5A"/>
    <w:multiLevelType w:val="hybridMultilevel"/>
    <w:tmpl w:val="224E63DA"/>
    <w:lvl w:ilvl="0" w:tplc="76C624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452D0A27"/>
    <w:multiLevelType w:val="hybridMultilevel"/>
    <w:tmpl w:val="B1FA4F8C"/>
    <w:lvl w:ilvl="0" w:tplc="13B468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6904E96"/>
    <w:multiLevelType w:val="hybridMultilevel"/>
    <w:tmpl w:val="4ABA30C8"/>
    <w:lvl w:ilvl="0" w:tplc="0419000F">
      <w:start w:val="1"/>
      <w:numFmt w:val="decimal"/>
      <w:lvlText w:val="%1."/>
      <w:lvlJc w:val="left"/>
      <w:pPr>
        <w:tabs>
          <w:tab w:val="num" w:pos="440"/>
        </w:tabs>
        <w:ind w:left="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  <w:rPr>
        <w:rFonts w:cs="Times New Roman"/>
      </w:rPr>
    </w:lvl>
  </w:abstractNum>
  <w:abstractNum w:abstractNumId="21">
    <w:nsid w:val="4F040991"/>
    <w:multiLevelType w:val="hybridMultilevel"/>
    <w:tmpl w:val="C478D6DA"/>
    <w:lvl w:ilvl="0" w:tplc="F2AC66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0D661AD"/>
    <w:multiLevelType w:val="hybridMultilevel"/>
    <w:tmpl w:val="C7C68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4C267E"/>
    <w:multiLevelType w:val="singleLevel"/>
    <w:tmpl w:val="A14A455E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4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533644"/>
    <w:multiLevelType w:val="hybridMultilevel"/>
    <w:tmpl w:val="12D6D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3F100B"/>
    <w:multiLevelType w:val="multilevel"/>
    <w:tmpl w:val="75FCE0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EB3A9E"/>
    <w:multiLevelType w:val="hybridMultilevel"/>
    <w:tmpl w:val="E95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BA1507"/>
    <w:multiLevelType w:val="hybridMultilevel"/>
    <w:tmpl w:val="12DAB158"/>
    <w:lvl w:ilvl="0" w:tplc="A282E8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EE2828"/>
    <w:multiLevelType w:val="hybridMultilevel"/>
    <w:tmpl w:val="97227286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  <w:rPr>
        <w:rFonts w:cs="Times New Roman"/>
      </w:rPr>
    </w:lvl>
  </w:abstractNum>
  <w:abstractNum w:abstractNumId="31">
    <w:nsid w:val="77D04779"/>
    <w:multiLevelType w:val="hybridMultilevel"/>
    <w:tmpl w:val="2E1080D6"/>
    <w:lvl w:ilvl="0" w:tplc="2EDAA8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B7C0F51"/>
    <w:multiLevelType w:val="hybridMultilevel"/>
    <w:tmpl w:val="CB1C827E"/>
    <w:lvl w:ilvl="0" w:tplc="47C6D5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FE8486F"/>
    <w:multiLevelType w:val="hybridMultilevel"/>
    <w:tmpl w:val="6BEA8F7C"/>
    <w:lvl w:ilvl="0" w:tplc="9232F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30"/>
  </w:num>
  <w:num w:numId="5">
    <w:abstractNumId w:val="11"/>
  </w:num>
  <w:num w:numId="6">
    <w:abstractNumId w:val="13"/>
  </w:num>
  <w:num w:numId="7">
    <w:abstractNumId w:val="22"/>
  </w:num>
  <w:num w:numId="8">
    <w:abstractNumId w:val="8"/>
  </w:num>
  <w:num w:numId="9">
    <w:abstractNumId w:val="4"/>
  </w:num>
  <w:num w:numId="10">
    <w:abstractNumId w:val="26"/>
  </w:num>
  <w:num w:numId="11">
    <w:abstractNumId w:val="3"/>
  </w:num>
  <w:num w:numId="12">
    <w:abstractNumId w:val="31"/>
    <w:lvlOverride w:ilvl="0">
      <w:startOverride w:val="1"/>
    </w:lvlOverride>
  </w:num>
  <w:num w:numId="13">
    <w:abstractNumId w:val="12"/>
  </w:num>
  <w:num w:numId="14">
    <w:abstractNumId w:val="32"/>
  </w:num>
  <w:num w:numId="15">
    <w:abstractNumId w:val="19"/>
  </w:num>
  <w:num w:numId="16">
    <w:abstractNumId w:val="34"/>
  </w:num>
  <w:num w:numId="17">
    <w:abstractNumId w:val="28"/>
  </w:num>
  <w:num w:numId="18">
    <w:abstractNumId w:val="21"/>
  </w:num>
  <w:num w:numId="19">
    <w:abstractNumId w:val="10"/>
  </w:num>
  <w:num w:numId="20">
    <w:abstractNumId w:val="25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3"/>
  </w:num>
  <w:num w:numId="31">
    <w:abstractNumId w:val="29"/>
  </w:num>
  <w:num w:numId="32">
    <w:abstractNumId w:val="24"/>
  </w:num>
  <w:num w:numId="33">
    <w:abstractNumId w:val="15"/>
  </w:num>
  <w:num w:numId="34">
    <w:abstractNumId w:val="1"/>
  </w:num>
  <w:num w:numId="35">
    <w:abstractNumId w:val="2"/>
  </w:num>
  <w:num w:numId="36">
    <w:abstractNumId w:val="7"/>
  </w:num>
  <w:num w:numId="37">
    <w:abstractNumId w:val="5"/>
  </w:num>
  <w:num w:numId="38">
    <w:abstractNumId w:val="18"/>
  </w:num>
  <w:num w:numId="39">
    <w:abstractNumId w:val="6"/>
  </w:num>
  <w:num w:numId="40">
    <w:abstractNumId w:val="27"/>
  </w:num>
  <w:num w:numId="41">
    <w:abstractNumId w:val="31"/>
  </w:num>
  <w:num w:numId="42">
    <w:abstractNumId w:val="0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C9"/>
    <w:rsid w:val="004820B7"/>
    <w:rsid w:val="00502EC9"/>
    <w:rsid w:val="006D3F24"/>
    <w:rsid w:val="00E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D3F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3F24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6D3F24"/>
  </w:style>
  <w:style w:type="paragraph" w:customStyle="1" w:styleId="10">
    <w:name w:val="Абзац списка1"/>
    <w:basedOn w:val="a"/>
    <w:uiPriority w:val="99"/>
    <w:rsid w:val="006D3F24"/>
    <w:pPr>
      <w:ind w:left="720" w:hanging="36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6D3F2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D3F24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D3F2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D3F24"/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D3F2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rsid w:val="006D3F24"/>
    <w:rPr>
      <w:rFonts w:cs="Times New Roman"/>
    </w:rPr>
  </w:style>
  <w:style w:type="paragraph" w:styleId="a9">
    <w:name w:val="Title"/>
    <w:basedOn w:val="a"/>
    <w:link w:val="aa"/>
    <w:uiPriority w:val="99"/>
    <w:qFormat/>
    <w:rsid w:val="006D3F2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6D3F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6D3F24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rsid w:val="006D3F24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6D3F24"/>
    <w:pPr>
      <w:spacing w:after="120" w:line="480" w:lineRule="auto"/>
      <w:ind w:left="720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6D3F24"/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rsid w:val="006D3F24"/>
    <w:pPr>
      <w:spacing w:after="120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6D3F24"/>
    <w:rPr>
      <w:rFonts w:ascii="Calibri" w:eastAsia="Times New Roman" w:hAnsi="Calibri" w:cs="Times New Roman"/>
    </w:rPr>
  </w:style>
  <w:style w:type="character" w:styleId="af0">
    <w:name w:val="page number"/>
    <w:basedOn w:val="a0"/>
    <w:uiPriority w:val="99"/>
    <w:rsid w:val="006D3F24"/>
    <w:rPr>
      <w:rFonts w:cs="Times New Roman"/>
    </w:rPr>
  </w:style>
  <w:style w:type="paragraph" w:styleId="af1">
    <w:name w:val="Balloon Text"/>
    <w:basedOn w:val="a"/>
    <w:link w:val="af2"/>
    <w:uiPriority w:val="99"/>
    <w:rsid w:val="006D3F2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6D3F24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6D3F24"/>
    <w:rPr>
      <w:rFonts w:cs="Times New Roman"/>
    </w:rPr>
  </w:style>
  <w:style w:type="character" w:customStyle="1" w:styleId="c0">
    <w:name w:val="c0"/>
    <w:basedOn w:val="a0"/>
    <w:uiPriority w:val="99"/>
    <w:rsid w:val="006D3F24"/>
    <w:rPr>
      <w:rFonts w:cs="Times New Roman"/>
    </w:rPr>
  </w:style>
  <w:style w:type="paragraph" w:customStyle="1" w:styleId="c29">
    <w:name w:val="c29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c24">
    <w:name w:val="c0 c24"/>
    <w:basedOn w:val="a0"/>
    <w:uiPriority w:val="99"/>
    <w:rsid w:val="006D3F24"/>
    <w:rPr>
      <w:rFonts w:cs="Times New Roman"/>
    </w:rPr>
  </w:style>
  <w:style w:type="paragraph" w:customStyle="1" w:styleId="c11">
    <w:name w:val="c11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9c66">
    <w:name w:val="c29 c66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c16c24">
    <w:name w:val="c0 c16 c24"/>
    <w:basedOn w:val="a0"/>
    <w:uiPriority w:val="99"/>
    <w:rsid w:val="006D3F24"/>
    <w:rPr>
      <w:rFonts w:cs="Times New Roman"/>
    </w:rPr>
  </w:style>
  <w:style w:type="paragraph" w:styleId="af3">
    <w:name w:val="List Paragraph"/>
    <w:basedOn w:val="a"/>
    <w:uiPriority w:val="34"/>
    <w:qFormat/>
    <w:rsid w:val="006D3F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D3F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next w:val="af4"/>
    <w:uiPriority w:val="1"/>
    <w:qFormat/>
    <w:rsid w:val="006D3F24"/>
    <w:pPr>
      <w:spacing w:after="0" w:line="240" w:lineRule="auto"/>
    </w:pPr>
    <w:rPr>
      <w:rFonts w:ascii="Times New Roman" w:hAnsi="Times New Roman"/>
      <w:sz w:val="24"/>
    </w:rPr>
  </w:style>
  <w:style w:type="paragraph" w:styleId="af4">
    <w:name w:val="No Spacing"/>
    <w:uiPriority w:val="1"/>
    <w:qFormat/>
    <w:rsid w:val="006D3F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D3F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3F24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6D3F24"/>
  </w:style>
  <w:style w:type="paragraph" w:customStyle="1" w:styleId="10">
    <w:name w:val="Абзац списка1"/>
    <w:basedOn w:val="a"/>
    <w:uiPriority w:val="99"/>
    <w:rsid w:val="006D3F24"/>
    <w:pPr>
      <w:ind w:left="720" w:hanging="36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6D3F2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D3F24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D3F2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D3F24"/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D3F2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rsid w:val="006D3F24"/>
    <w:rPr>
      <w:rFonts w:cs="Times New Roman"/>
    </w:rPr>
  </w:style>
  <w:style w:type="paragraph" w:styleId="a9">
    <w:name w:val="Title"/>
    <w:basedOn w:val="a"/>
    <w:link w:val="aa"/>
    <w:uiPriority w:val="99"/>
    <w:qFormat/>
    <w:rsid w:val="006D3F2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6D3F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6D3F24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rsid w:val="006D3F24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6D3F24"/>
    <w:pPr>
      <w:spacing w:after="120" w:line="480" w:lineRule="auto"/>
      <w:ind w:left="720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6D3F24"/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rsid w:val="006D3F24"/>
    <w:pPr>
      <w:spacing w:after="120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6D3F24"/>
    <w:rPr>
      <w:rFonts w:ascii="Calibri" w:eastAsia="Times New Roman" w:hAnsi="Calibri" w:cs="Times New Roman"/>
    </w:rPr>
  </w:style>
  <w:style w:type="character" w:styleId="af0">
    <w:name w:val="page number"/>
    <w:basedOn w:val="a0"/>
    <w:uiPriority w:val="99"/>
    <w:rsid w:val="006D3F24"/>
    <w:rPr>
      <w:rFonts w:cs="Times New Roman"/>
    </w:rPr>
  </w:style>
  <w:style w:type="paragraph" w:styleId="af1">
    <w:name w:val="Balloon Text"/>
    <w:basedOn w:val="a"/>
    <w:link w:val="af2"/>
    <w:uiPriority w:val="99"/>
    <w:rsid w:val="006D3F2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6D3F24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6D3F24"/>
    <w:rPr>
      <w:rFonts w:cs="Times New Roman"/>
    </w:rPr>
  </w:style>
  <w:style w:type="character" w:customStyle="1" w:styleId="c0">
    <w:name w:val="c0"/>
    <w:basedOn w:val="a0"/>
    <w:uiPriority w:val="99"/>
    <w:rsid w:val="006D3F24"/>
    <w:rPr>
      <w:rFonts w:cs="Times New Roman"/>
    </w:rPr>
  </w:style>
  <w:style w:type="paragraph" w:customStyle="1" w:styleId="c29">
    <w:name w:val="c29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c24">
    <w:name w:val="c0 c24"/>
    <w:basedOn w:val="a0"/>
    <w:uiPriority w:val="99"/>
    <w:rsid w:val="006D3F24"/>
    <w:rPr>
      <w:rFonts w:cs="Times New Roman"/>
    </w:rPr>
  </w:style>
  <w:style w:type="paragraph" w:customStyle="1" w:styleId="c11">
    <w:name w:val="c11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9c66">
    <w:name w:val="c29 c66"/>
    <w:basedOn w:val="a"/>
    <w:uiPriority w:val="99"/>
    <w:rsid w:val="006D3F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c16c24">
    <w:name w:val="c0 c16 c24"/>
    <w:basedOn w:val="a0"/>
    <w:uiPriority w:val="99"/>
    <w:rsid w:val="006D3F24"/>
    <w:rPr>
      <w:rFonts w:cs="Times New Roman"/>
    </w:rPr>
  </w:style>
  <w:style w:type="paragraph" w:styleId="af3">
    <w:name w:val="List Paragraph"/>
    <w:basedOn w:val="a"/>
    <w:uiPriority w:val="34"/>
    <w:qFormat/>
    <w:rsid w:val="006D3F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D3F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next w:val="af4"/>
    <w:uiPriority w:val="1"/>
    <w:qFormat/>
    <w:rsid w:val="006D3F24"/>
    <w:pPr>
      <w:spacing w:after="0" w:line="240" w:lineRule="auto"/>
    </w:pPr>
    <w:rPr>
      <w:rFonts w:ascii="Times New Roman" w:hAnsi="Times New Roman"/>
      <w:sz w:val="24"/>
    </w:rPr>
  </w:style>
  <w:style w:type="paragraph" w:styleId="af4">
    <w:name w:val="No Spacing"/>
    <w:uiPriority w:val="1"/>
    <w:qFormat/>
    <w:rsid w:val="006D3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65</Pages>
  <Words>13531</Words>
  <Characters>77127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2021-06-09T11:36:00Z</dcterms:created>
  <dcterms:modified xsi:type="dcterms:W3CDTF">2021-06-09T12:10:00Z</dcterms:modified>
</cp:coreProperties>
</file>